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138D2" w14:textId="77777777" w:rsidR="004B1E8A" w:rsidRPr="0080172C" w:rsidRDefault="00641FD2" w:rsidP="0080172C">
      <w:pPr>
        <w:rPr>
          <w:rFonts w:asciiTheme="minorEastAsia" w:hAnsiTheme="minorEastAsia"/>
          <w:b/>
          <w:sz w:val="24"/>
          <w:szCs w:val="24"/>
        </w:rPr>
      </w:pPr>
      <w:r w:rsidRPr="0080172C">
        <w:rPr>
          <w:rFonts w:asciiTheme="minorEastAsia" w:hAnsiTheme="minorEastAsia" w:hint="eastAsia"/>
          <w:b/>
          <w:sz w:val="24"/>
          <w:szCs w:val="24"/>
        </w:rPr>
        <w:t>时空的形式·</w:t>
      </w:r>
      <w:r w:rsidR="004B1E8A" w:rsidRPr="0080172C">
        <w:rPr>
          <w:rFonts w:asciiTheme="minorEastAsia" w:hAnsiTheme="minorEastAsia"/>
          <w:b/>
          <w:sz w:val="24"/>
          <w:szCs w:val="24"/>
        </w:rPr>
        <w:t>故时赏卷</w:t>
      </w:r>
    </w:p>
    <w:p w14:paraId="2D8DC8B3" w14:textId="77777777" w:rsidR="004B1E8A" w:rsidRPr="00CC3ED6" w:rsidRDefault="004B1E8A" w:rsidP="00641FD2">
      <w:pPr>
        <w:ind w:firstLineChars="200" w:firstLine="480"/>
        <w:rPr>
          <w:rFonts w:asciiTheme="minorEastAsia" w:hAnsiTheme="minorEastAsia"/>
          <w:sz w:val="24"/>
          <w:szCs w:val="24"/>
        </w:rPr>
      </w:pPr>
    </w:p>
    <w:p w14:paraId="335950F9" w14:textId="67437D66" w:rsidR="007716AE" w:rsidRDefault="007716AE" w:rsidP="00641FD2">
      <w:pPr>
        <w:ind w:firstLineChars="200" w:firstLine="480"/>
        <w:rPr>
          <w:rFonts w:asciiTheme="minorEastAsia" w:hAnsiTheme="minorEastAsia"/>
          <w:sz w:val="24"/>
          <w:szCs w:val="24"/>
        </w:rPr>
      </w:pPr>
      <w:r w:rsidRPr="007716AE">
        <w:rPr>
          <w:rFonts w:asciiTheme="minorEastAsia" w:hAnsiTheme="minorEastAsia" w:hint="eastAsia"/>
          <w:sz w:val="24"/>
          <w:szCs w:val="24"/>
        </w:rPr>
        <w:t>长卷又称为“手卷”、“卷轴”、“卷子”、“横轴”、“横卷”等，是中国古代文化典籍和书画装裱最早出现的形式之一，</w:t>
      </w:r>
      <w:r w:rsidR="00636E15">
        <w:rPr>
          <w:rFonts w:asciiTheme="minorEastAsia" w:hAnsiTheme="minorEastAsia" w:hint="eastAsia"/>
          <w:sz w:val="24"/>
          <w:szCs w:val="24"/>
        </w:rPr>
        <w:t>主要由天头、</w:t>
      </w:r>
      <w:r>
        <w:rPr>
          <w:rFonts w:asciiTheme="minorEastAsia" w:hAnsiTheme="minorEastAsia" w:hint="eastAsia"/>
          <w:sz w:val="24"/>
          <w:szCs w:val="24"/>
        </w:rPr>
        <w:t>隔水、引首、画心、拖尾</w:t>
      </w:r>
      <w:r w:rsidR="00636E15">
        <w:rPr>
          <w:rFonts w:asciiTheme="minorEastAsia" w:hAnsiTheme="minorEastAsia" w:hint="eastAsia"/>
          <w:sz w:val="24"/>
          <w:szCs w:val="24"/>
        </w:rPr>
        <w:t>等部分组成</w:t>
      </w:r>
      <w:r>
        <w:rPr>
          <w:rFonts w:asciiTheme="minorEastAsia" w:hAnsiTheme="minorEastAsia" w:hint="eastAsia"/>
          <w:sz w:val="24"/>
          <w:szCs w:val="24"/>
        </w:rPr>
        <w:t>。古时的手卷是文人和藏家</w:t>
      </w:r>
      <w:r w:rsidRPr="007716AE">
        <w:rPr>
          <w:rFonts w:asciiTheme="minorEastAsia" w:hAnsiTheme="minorEastAsia" w:hint="eastAsia"/>
          <w:sz w:val="24"/>
          <w:szCs w:val="24"/>
        </w:rPr>
        <w:t>手中展玩之物，适于案头观赏，随时展阅，展开一段看一段，赏玩品鉴，有若移步换景。</w:t>
      </w:r>
      <w:r>
        <w:rPr>
          <w:rFonts w:asciiTheme="minorEastAsia" w:hAnsiTheme="minorEastAsia" w:hint="eastAsia"/>
          <w:sz w:val="24"/>
          <w:szCs w:val="24"/>
        </w:rPr>
        <w:t xml:space="preserve">  </w:t>
      </w:r>
      <w:r>
        <w:rPr>
          <w:rFonts w:asciiTheme="minorEastAsia" w:hAnsiTheme="minorEastAsia"/>
          <w:sz w:val="24"/>
          <w:szCs w:val="24"/>
        </w:rPr>
        <w:t xml:space="preserve">     </w:t>
      </w:r>
    </w:p>
    <w:p w14:paraId="0484210D" w14:textId="76A55D8F" w:rsidR="004B1E8A" w:rsidRDefault="007716AE" w:rsidP="00641FD2">
      <w:pPr>
        <w:ind w:firstLineChars="200" w:firstLine="480"/>
        <w:rPr>
          <w:rFonts w:asciiTheme="minorEastAsia" w:hAnsiTheme="minorEastAsia"/>
          <w:sz w:val="24"/>
          <w:szCs w:val="24"/>
        </w:rPr>
      </w:pPr>
      <w:r w:rsidRPr="007716AE">
        <w:rPr>
          <w:rFonts w:asciiTheme="minorEastAsia" w:hAnsiTheme="minorEastAsia" w:hint="eastAsia"/>
          <w:sz w:val="24"/>
          <w:szCs w:val="24"/>
        </w:rPr>
        <w:t>长卷在东汉时期就已经出现，至南朝刘宋</w:t>
      </w:r>
      <w:r w:rsidR="00C66DBB">
        <w:rPr>
          <w:rFonts w:asciiTheme="minorEastAsia" w:hAnsiTheme="minorEastAsia" w:hint="eastAsia"/>
          <w:sz w:val="24"/>
          <w:szCs w:val="24"/>
        </w:rPr>
        <w:t>时期</w:t>
      </w:r>
      <w:r w:rsidRPr="007716AE">
        <w:rPr>
          <w:rFonts w:asciiTheme="minorEastAsia" w:hAnsiTheme="minorEastAsia" w:hint="eastAsia"/>
          <w:sz w:val="24"/>
          <w:szCs w:val="24"/>
        </w:rPr>
        <w:t>装卷日精，确立了绘画手卷的形制，盛行于隋唐，并一直沿用至今。中国画史上著名的长卷作品如东晋顾恺之的《洛神赋图》（绢本）、北宋王希孟的《千里江山图》（绢本）、北宋张择端的《清明上河图》（绢本）等已成传世经典。长卷因其形式上的特点，善表现繁复众多的对象和宏大的场面，将时间和空间以一种叙事性的关系联系起来。</w:t>
      </w:r>
    </w:p>
    <w:p w14:paraId="5BF492DD" w14:textId="77777777" w:rsidR="007716AE" w:rsidRPr="00CC3ED6" w:rsidRDefault="007716AE" w:rsidP="00641FD2">
      <w:pPr>
        <w:ind w:firstLineChars="200" w:firstLine="480"/>
        <w:rPr>
          <w:rFonts w:asciiTheme="minorEastAsia" w:hAnsiTheme="minorEastAsia"/>
          <w:sz w:val="24"/>
          <w:szCs w:val="24"/>
        </w:rPr>
      </w:pPr>
    </w:p>
    <w:p w14:paraId="50B30964" w14:textId="77777777" w:rsidR="004B1E8A" w:rsidRPr="0080172C" w:rsidRDefault="00641FD2" w:rsidP="0080172C">
      <w:pPr>
        <w:rPr>
          <w:rFonts w:asciiTheme="minorEastAsia" w:hAnsiTheme="minorEastAsia"/>
          <w:b/>
          <w:sz w:val="24"/>
          <w:szCs w:val="24"/>
        </w:rPr>
      </w:pPr>
      <w:r w:rsidRPr="0080172C">
        <w:rPr>
          <w:rFonts w:asciiTheme="minorEastAsia" w:hAnsiTheme="minorEastAsia" w:hint="eastAsia"/>
          <w:b/>
          <w:sz w:val="24"/>
          <w:szCs w:val="24"/>
        </w:rPr>
        <w:t>时空的形式·1950S</w:t>
      </w:r>
    </w:p>
    <w:p w14:paraId="7F7C2AC0" w14:textId="77777777" w:rsidR="004B1E8A" w:rsidRPr="00CC3ED6" w:rsidRDefault="004B1E8A" w:rsidP="00641FD2">
      <w:pPr>
        <w:ind w:firstLineChars="200" w:firstLine="480"/>
        <w:rPr>
          <w:rFonts w:asciiTheme="minorEastAsia" w:hAnsiTheme="minorEastAsia"/>
          <w:sz w:val="24"/>
          <w:szCs w:val="24"/>
        </w:rPr>
      </w:pPr>
    </w:p>
    <w:p w14:paraId="5980F764" w14:textId="79E0F637" w:rsidR="004B1E8A" w:rsidRPr="00CC3ED6" w:rsidRDefault="004B1E8A" w:rsidP="00641FD2">
      <w:pPr>
        <w:ind w:firstLineChars="200" w:firstLine="480"/>
        <w:rPr>
          <w:rFonts w:asciiTheme="minorEastAsia" w:hAnsiTheme="minorEastAsia"/>
          <w:sz w:val="24"/>
          <w:szCs w:val="24"/>
        </w:rPr>
      </w:pPr>
      <w:r w:rsidRPr="00CC3ED6">
        <w:rPr>
          <w:rFonts w:asciiTheme="minorEastAsia" w:hAnsiTheme="minorEastAsia"/>
          <w:sz w:val="24"/>
          <w:szCs w:val="24"/>
        </w:rPr>
        <w:t>1949年7月2日,中华全国第一次文艺工作者代表大会顺利召开,毛泽东</w:t>
      </w:r>
      <w:r w:rsidR="00E71979">
        <w:rPr>
          <w:rFonts w:asciiTheme="minorEastAsia" w:hAnsiTheme="minorEastAsia" w:hint="eastAsia"/>
          <w:sz w:val="24"/>
          <w:szCs w:val="24"/>
        </w:rPr>
        <w:t>主席</w:t>
      </w:r>
      <w:r w:rsidRPr="00CC3ED6">
        <w:rPr>
          <w:rFonts w:asciiTheme="minorEastAsia" w:hAnsiTheme="minorEastAsia"/>
          <w:sz w:val="24"/>
          <w:szCs w:val="24"/>
        </w:rPr>
        <w:t>亲自参加了这次大会</w:t>
      </w:r>
      <w:r w:rsidR="00636E15">
        <w:rPr>
          <w:rFonts w:asciiTheme="minorEastAsia" w:hAnsiTheme="minorEastAsia"/>
          <w:sz w:val="24"/>
          <w:szCs w:val="24"/>
        </w:rPr>
        <w:t>。</w:t>
      </w:r>
      <w:r w:rsidR="00636E15">
        <w:rPr>
          <w:rFonts w:asciiTheme="minorEastAsia" w:hAnsiTheme="minorEastAsia" w:hint="eastAsia"/>
          <w:sz w:val="24"/>
          <w:szCs w:val="24"/>
        </w:rPr>
        <w:t>这次大会</w:t>
      </w:r>
      <w:r w:rsidRPr="00CC3ED6">
        <w:rPr>
          <w:rFonts w:asciiTheme="minorEastAsia" w:hAnsiTheme="minorEastAsia"/>
          <w:sz w:val="24"/>
          <w:szCs w:val="24"/>
        </w:rPr>
        <w:t>确定了新中国文艺的总方向,把毛泽东提出的</w:t>
      </w:r>
      <w:r w:rsidR="00636E15">
        <w:rPr>
          <w:rFonts w:asciiTheme="minorEastAsia" w:hAnsiTheme="minorEastAsia"/>
          <w:sz w:val="24"/>
          <w:szCs w:val="24"/>
        </w:rPr>
        <w:t>“</w:t>
      </w:r>
      <w:r w:rsidRPr="00CC3ED6">
        <w:rPr>
          <w:rFonts w:asciiTheme="minorEastAsia" w:hAnsiTheme="minorEastAsia"/>
          <w:sz w:val="24"/>
          <w:szCs w:val="24"/>
        </w:rPr>
        <w:t>文艺为人民服务,首先是为工农兵服务</w:t>
      </w:r>
      <w:r w:rsidR="00636E15">
        <w:rPr>
          <w:rFonts w:asciiTheme="minorEastAsia" w:hAnsiTheme="minorEastAsia"/>
          <w:sz w:val="24"/>
          <w:szCs w:val="24"/>
        </w:rPr>
        <w:t>”</w:t>
      </w:r>
      <w:r w:rsidRPr="00CC3ED6">
        <w:rPr>
          <w:rFonts w:asciiTheme="minorEastAsia" w:hAnsiTheme="minorEastAsia"/>
          <w:sz w:val="24"/>
          <w:szCs w:val="24"/>
        </w:rPr>
        <w:t>,作为发展新中国人民文艺的基本方针。新中国的文艺工作者们</w:t>
      </w:r>
      <w:r w:rsidR="000613FA">
        <w:rPr>
          <w:rFonts w:asciiTheme="minorEastAsia" w:hAnsiTheme="minorEastAsia" w:hint="eastAsia"/>
          <w:sz w:val="24"/>
          <w:szCs w:val="24"/>
        </w:rPr>
        <w:t>须</w:t>
      </w:r>
      <w:r w:rsidRPr="00CC3ED6">
        <w:rPr>
          <w:rFonts w:asciiTheme="minorEastAsia" w:hAnsiTheme="minorEastAsia"/>
          <w:sz w:val="24"/>
          <w:szCs w:val="24"/>
        </w:rPr>
        <w:t>做出转型，用手中的画笔来描绘新中国的生产建设与人民生活。从1953年开始，国画界开展了一场影响深远的写生运动，国画家们通过写生“表现生活实践和艺术实践，为国画创作开辟新的道路”。1956年国家提出“百花齐放，百家争鸣”的“双百”方针，国画的创作和发展呈现前所未有的良</w:t>
      </w:r>
      <w:r w:rsidRPr="00CC3ED6">
        <w:rPr>
          <w:rFonts w:asciiTheme="minorEastAsia" w:hAnsiTheme="minorEastAsia" w:hint="eastAsia"/>
          <w:sz w:val="24"/>
          <w:szCs w:val="24"/>
        </w:rPr>
        <w:t>好势头；随后，</w:t>
      </w:r>
      <w:r w:rsidR="00636E15">
        <w:rPr>
          <w:rFonts w:asciiTheme="minorEastAsia" w:hAnsiTheme="minorEastAsia" w:hint="eastAsia"/>
          <w:sz w:val="24"/>
          <w:szCs w:val="24"/>
        </w:rPr>
        <w:t>《</w:t>
      </w:r>
      <w:r w:rsidRPr="00CC3ED6">
        <w:rPr>
          <w:rFonts w:asciiTheme="minorEastAsia" w:hAnsiTheme="minorEastAsia" w:hint="eastAsia"/>
          <w:sz w:val="24"/>
          <w:szCs w:val="24"/>
        </w:rPr>
        <w:t>美术</w:t>
      </w:r>
      <w:r w:rsidR="00636E15">
        <w:rPr>
          <w:rFonts w:asciiTheme="minorEastAsia" w:hAnsiTheme="minorEastAsia" w:hint="eastAsia"/>
          <w:sz w:val="24"/>
          <w:szCs w:val="24"/>
        </w:rPr>
        <w:t>》</w:t>
      </w:r>
      <w:r w:rsidR="00A85D2B">
        <w:rPr>
          <w:rFonts w:asciiTheme="minorEastAsia" w:hAnsiTheme="minorEastAsia" w:hint="eastAsia"/>
          <w:sz w:val="24"/>
          <w:szCs w:val="24"/>
        </w:rPr>
        <w:t>杂志</w:t>
      </w:r>
      <w:bookmarkStart w:id="0" w:name="_GoBack"/>
      <w:bookmarkEnd w:id="0"/>
      <w:r w:rsidRPr="00CC3ED6">
        <w:rPr>
          <w:rFonts w:asciiTheme="minorEastAsia" w:hAnsiTheme="minorEastAsia" w:hint="eastAsia"/>
          <w:sz w:val="24"/>
          <w:szCs w:val="24"/>
        </w:rPr>
        <w:t>上发表了一系列讨论国画“线条”与“笔墨”的文章，美术界开始重视对传统艺术的研究和继承。</w:t>
      </w:r>
    </w:p>
    <w:p w14:paraId="439FAA0B" w14:textId="77777777" w:rsidR="004B1E8A" w:rsidRDefault="004B1E8A" w:rsidP="00641FD2">
      <w:pPr>
        <w:ind w:firstLineChars="200" w:firstLine="480"/>
        <w:rPr>
          <w:rFonts w:asciiTheme="minorEastAsia" w:hAnsiTheme="minorEastAsia"/>
          <w:sz w:val="24"/>
          <w:szCs w:val="24"/>
        </w:rPr>
      </w:pPr>
    </w:p>
    <w:p w14:paraId="5F4B455B" w14:textId="668A95EB" w:rsidR="00EF0257" w:rsidRPr="00CC3ED6" w:rsidRDefault="00EF0257" w:rsidP="00641FD2">
      <w:pPr>
        <w:ind w:firstLineChars="200" w:firstLine="480"/>
        <w:rPr>
          <w:rFonts w:asciiTheme="minorEastAsia" w:hAnsiTheme="minorEastAsia"/>
          <w:sz w:val="24"/>
          <w:szCs w:val="24"/>
        </w:rPr>
      </w:pPr>
      <w:r>
        <w:rPr>
          <w:rFonts w:asciiTheme="minorEastAsia" w:hAnsiTheme="minorEastAsia" w:hint="eastAsia"/>
          <w:sz w:val="24"/>
          <w:szCs w:val="24"/>
        </w:rPr>
        <w:t>长卷作为国画的传统表现形式之一，因善于表现宏大的场面和时空的变换而重新被新中国的国画家们所</w:t>
      </w:r>
      <w:r w:rsidR="001B5784">
        <w:rPr>
          <w:rFonts w:asciiTheme="minorEastAsia" w:hAnsiTheme="minorEastAsia" w:hint="eastAsia"/>
          <w:sz w:val="24"/>
          <w:szCs w:val="24"/>
        </w:rPr>
        <w:t>重视</w:t>
      </w:r>
      <w:r w:rsidR="00636E15">
        <w:rPr>
          <w:rFonts w:asciiTheme="minorEastAsia" w:hAnsiTheme="minorEastAsia" w:hint="eastAsia"/>
          <w:sz w:val="24"/>
          <w:szCs w:val="24"/>
        </w:rPr>
        <w:t>。</w:t>
      </w:r>
      <w:r w:rsidR="00692916">
        <w:rPr>
          <w:rFonts w:asciiTheme="minorEastAsia" w:hAnsiTheme="minorEastAsia" w:hint="eastAsia"/>
          <w:sz w:val="24"/>
          <w:szCs w:val="24"/>
        </w:rPr>
        <w:t>20世纪</w:t>
      </w:r>
      <w:r w:rsidR="001B5784">
        <w:rPr>
          <w:rFonts w:asciiTheme="minorEastAsia" w:hAnsiTheme="minorEastAsia" w:hint="eastAsia"/>
          <w:sz w:val="24"/>
          <w:szCs w:val="24"/>
        </w:rPr>
        <w:t>50年代著名的</w:t>
      </w:r>
      <w:r w:rsidR="00636E15">
        <w:rPr>
          <w:rFonts w:asciiTheme="minorEastAsia" w:hAnsiTheme="minorEastAsia" w:hint="eastAsia"/>
          <w:sz w:val="24"/>
          <w:szCs w:val="24"/>
        </w:rPr>
        <w:t>画作</w:t>
      </w:r>
      <w:r w:rsidR="001B5784">
        <w:rPr>
          <w:rFonts w:asciiTheme="minorEastAsia" w:hAnsiTheme="minorEastAsia" w:hint="eastAsia"/>
          <w:sz w:val="24"/>
          <w:szCs w:val="24"/>
        </w:rPr>
        <w:t>如1956年黎雄才创作的《武汉防汛图》，1958年关山月创作的《山村跃进图》以及1959</w:t>
      </w:r>
      <w:r w:rsidR="00BF6C32">
        <w:rPr>
          <w:rFonts w:asciiTheme="minorEastAsia" w:hAnsiTheme="minorEastAsia" w:hint="eastAsia"/>
          <w:sz w:val="24"/>
          <w:szCs w:val="24"/>
        </w:rPr>
        <w:t>年北京画院画家集体创作的《首都之春》</w:t>
      </w:r>
      <w:r w:rsidR="001B5784">
        <w:rPr>
          <w:rFonts w:asciiTheme="minorEastAsia" w:hAnsiTheme="minorEastAsia" w:hint="eastAsia"/>
          <w:sz w:val="24"/>
          <w:szCs w:val="24"/>
        </w:rPr>
        <w:t>等等，皆以长卷的形式展开了对新中国社会主义新景观的叙事与表现。</w:t>
      </w:r>
    </w:p>
    <w:p w14:paraId="65B09A55" w14:textId="77777777" w:rsidR="00291B69" w:rsidRPr="00CC3ED6" w:rsidRDefault="00291B69" w:rsidP="00641FD2">
      <w:pPr>
        <w:ind w:firstLineChars="200" w:firstLine="480"/>
        <w:rPr>
          <w:rFonts w:asciiTheme="minorEastAsia" w:hAnsiTheme="minorEastAsia"/>
          <w:sz w:val="24"/>
          <w:szCs w:val="24"/>
          <w:shd w:val="pct15" w:color="auto" w:fill="FFFFFF"/>
        </w:rPr>
      </w:pPr>
    </w:p>
    <w:p w14:paraId="431DACC2" w14:textId="77777777" w:rsidR="00291B69" w:rsidRPr="0080172C" w:rsidRDefault="00291B69" w:rsidP="0080172C">
      <w:pPr>
        <w:rPr>
          <w:rFonts w:asciiTheme="minorEastAsia" w:hAnsiTheme="minorEastAsia"/>
          <w:b/>
          <w:sz w:val="24"/>
          <w:szCs w:val="24"/>
        </w:rPr>
      </w:pPr>
      <w:r w:rsidRPr="0080172C">
        <w:rPr>
          <w:rFonts w:asciiTheme="minorEastAsia" w:hAnsiTheme="minorEastAsia" w:hint="eastAsia"/>
          <w:b/>
          <w:sz w:val="24"/>
          <w:szCs w:val="24"/>
        </w:rPr>
        <w:t>首都之春</w:t>
      </w:r>
    </w:p>
    <w:p w14:paraId="64796E4F" w14:textId="01444696" w:rsidR="00291B69" w:rsidRPr="00CC3ED6" w:rsidRDefault="00291B69" w:rsidP="00641FD2">
      <w:pPr>
        <w:ind w:firstLineChars="200" w:firstLine="480"/>
        <w:rPr>
          <w:rFonts w:asciiTheme="minorEastAsia" w:hAnsiTheme="minorEastAsia"/>
          <w:sz w:val="24"/>
          <w:szCs w:val="24"/>
        </w:rPr>
      </w:pPr>
      <w:r w:rsidRPr="00CC3ED6">
        <w:rPr>
          <w:rFonts w:asciiTheme="minorEastAsia" w:hAnsiTheme="minorEastAsia" w:hint="eastAsia"/>
          <w:sz w:val="24"/>
          <w:szCs w:val="24"/>
        </w:rPr>
        <w:t>1959年北京画院画家古一舟、惠孝同、周元亮、陶一清、何镜涵、松全森集体创作了《首都之春》</w:t>
      </w:r>
      <w:r w:rsidR="00E71979">
        <w:rPr>
          <w:rFonts w:asciiTheme="minorEastAsia" w:hAnsiTheme="minorEastAsia" w:hint="eastAsia"/>
          <w:sz w:val="24"/>
          <w:szCs w:val="24"/>
        </w:rPr>
        <w:t>（纵67.6厘米，横4560.6厘米）</w:t>
      </w:r>
      <w:r w:rsidRPr="00CC3ED6">
        <w:rPr>
          <w:rFonts w:asciiTheme="minorEastAsia" w:hAnsiTheme="minorEastAsia" w:hint="eastAsia"/>
          <w:sz w:val="24"/>
          <w:szCs w:val="24"/>
        </w:rPr>
        <w:t>，作为</w:t>
      </w:r>
      <w:r w:rsidR="00BF6C32">
        <w:rPr>
          <w:rFonts w:asciiTheme="minorEastAsia" w:hAnsiTheme="minorEastAsia" w:hint="eastAsia"/>
          <w:sz w:val="24"/>
          <w:szCs w:val="24"/>
        </w:rPr>
        <w:t>建国十周年</w:t>
      </w:r>
      <w:r w:rsidRPr="00CC3ED6">
        <w:rPr>
          <w:rFonts w:asciiTheme="minorEastAsia" w:hAnsiTheme="minorEastAsia" w:hint="eastAsia"/>
          <w:sz w:val="24"/>
          <w:szCs w:val="24"/>
        </w:rPr>
        <w:t>的献礼</w:t>
      </w:r>
      <w:r w:rsidR="00BF6C32">
        <w:rPr>
          <w:rFonts w:asciiTheme="minorEastAsia" w:hAnsiTheme="minorEastAsia" w:hint="eastAsia"/>
          <w:sz w:val="24"/>
          <w:szCs w:val="24"/>
        </w:rPr>
        <w:t>。该作品</w:t>
      </w:r>
      <w:r w:rsidR="00F22595">
        <w:rPr>
          <w:rFonts w:asciiTheme="minorEastAsia" w:hAnsiTheme="minorEastAsia" w:hint="eastAsia"/>
          <w:sz w:val="24"/>
          <w:szCs w:val="24"/>
        </w:rPr>
        <w:t>以长卷的形式</w:t>
      </w:r>
      <w:r w:rsidRPr="00CC3ED6">
        <w:rPr>
          <w:rFonts w:asciiTheme="minorEastAsia" w:hAnsiTheme="minorEastAsia" w:hint="eastAsia"/>
          <w:sz w:val="24"/>
          <w:szCs w:val="24"/>
        </w:rPr>
        <w:t>再现了首都的新面貌，画卷既</w:t>
      </w:r>
      <w:r w:rsidR="00F22595">
        <w:rPr>
          <w:rFonts w:asciiTheme="minorEastAsia" w:hAnsiTheme="minorEastAsia" w:hint="eastAsia"/>
          <w:sz w:val="24"/>
          <w:szCs w:val="24"/>
        </w:rPr>
        <w:t>采用</w:t>
      </w:r>
      <w:r w:rsidRPr="00CC3ED6">
        <w:rPr>
          <w:rFonts w:asciiTheme="minorEastAsia" w:hAnsiTheme="minorEastAsia" w:hint="eastAsia"/>
          <w:sz w:val="24"/>
          <w:szCs w:val="24"/>
        </w:rPr>
        <w:t>界画的</w:t>
      </w:r>
      <w:r w:rsidR="00F22595">
        <w:rPr>
          <w:rFonts w:asciiTheme="minorEastAsia" w:hAnsiTheme="minorEastAsia" w:hint="eastAsia"/>
          <w:sz w:val="24"/>
          <w:szCs w:val="24"/>
        </w:rPr>
        <w:t>表现形式</w:t>
      </w:r>
      <w:r w:rsidRPr="00CC3ED6">
        <w:rPr>
          <w:rFonts w:asciiTheme="minorEastAsia" w:hAnsiTheme="minorEastAsia" w:hint="eastAsia"/>
          <w:sz w:val="24"/>
          <w:szCs w:val="24"/>
        </w:rPr>
        <w:t>，又有山水与人物</w:t>
      </w:r>
      <w:r w:rsidR="00BF6C32">
        <w:rPr>
          <w:rFonts w:asciiTheme="minorEastAsia" w:hAnsiTheme="minorEastAsia" w:hint="eastAsia"/>
          <w:sz w:val="24"/>
          <w:szCs w:val="24"/>
        </w:rPr>
        <w:t>；</w:t>
      </w:r>
      <w:r w:rsidR="007A4BD9">
        <w:rPr>
          <w:rFonts w:asciiTheme="minorEastAsia" w:hAnsiTheme="minorEastAsia" w:hint="eastAsia"/>
          <w:sz w:val="24"/>
          <w:szCs w:val="24"/>
        </w:rPr>
        <w:t>全卷</w:t>
      </w:r>
      <w:r w:rsidRPr="00CC3ED6">
        <w:rPr>
          <w:rFonts w:asciiTheme="minorEastAsia" w:hAnsiTheme="minorEastAsia" w:hint="eastAsia"/>
          <w:sz w:val="24"/>
          <w:szCs w:val="24"/>
        </w:rPr>
        <w:t>分通县八里桥、土高炉群、热电厂、天安门、柳浪庄人民公社、颐和园、石景山炼钢厂、丰沙线及官厅水库九大段。从各个方面将首都</w:t>
      </w:r>
      <w:r w:rsidR="007A4BD9">
        <w:rPr>
          <w:rFonts w:asciiTheme="minorEastAsia" w:hAnsiTheme="minorEastAsia" w:hint="eastAsia"/>
          <w:sz w:val="24"/>
          <w:szCs w:val="24"/>
        </w:rPr>
        <w:t>鲜活</w:t>
      </w:r>
      <w:r w:rsidRPr="00CC3ED6">
        <w:rPr>
          <w:rFonts w:asciiTheme="minorEastAsia" w:hAnsiTheme="minorEastAsia" w:hint="eastAsia"/>
          <w:sz w:val="24"/>
          <w:szCs w:val="24"/>
        </w:rPr>
        <w:t>的事实、蒸蒸向荣的景象表现出来</w:t>
      </w:r>
      <w:r w:rsidR="007A4BD9">
        <w:rPr>
          <w:rFonts w:asciiTheme="minorEastAsia" w:hAnsiTheme="minorEastAsia" w:hint="eastAsia"/>
          <w:sz w:val="24"/>
          <w:szCs w:val="24"/>
        </w:rPr>
        <w:t>，</w:t>
      </w:r>
      <w:r w:rsidRPr="00CC3ED6">
        <w:rPr>
          <w:rFonts w:asciiTheme="minorEastAsia" w:hAnsiTheme="minorEastAsia" w:hint="eastAsia"/>
          <w:sz w:val="24"/>
          <w:szCs w:val="24"/>
        </w:rPr>
        <w:t>充分体现了长卷的传统形式在展现情节、连续空间变换与叙事方面的独特优势。</w:t>
      </w:r>
    </w:p>
    <w:p w14:paraId="2189B2C1" w14:textId="77777777" w:rsidR="00F770A8" w:rsidRDefault="00F770A8" w:rsidP="00641FD2">
      <w:pPr>
        <w:ind w:firstLineChars="200" w:firstLine="480"/>
        <w:rPr>
          <w:rFonts w:asciiTheme="minorEastAsia" w:hAnsiTheme="minorEastAsia"/>
          <w:sz w:val="24"/>
          <w:szCs w:val="24"/>
        </w:rPr>
      </w:pPr>
    </w:p>
    <w:p w14:paraId="3A9B58BA" w14:textId="77777777" w:rsidR="0080172C" w:rsidRPr="00CC3ED6" w:rsidRDefault="0080172C" w:rsidP="00641FD2">
      <w:pPr>
        <w:ind w:firstLineChars="200" w:firstLine="480"/>
        <w:rPr>
          <w:rFonts w:asciiTheme="minorEastAsia" w:hAnsiTheme="minorEastAsia"/>
          <w:sz w:val="24"/>
          <w:szCs w:val="24"/>
        </w:rPr>
      </w:pPr>
    </w:p>
    <w:p w14:paraId="74A79D67" w14:textId="77777777" w:rsidR="00291B69" w:rsidRPr="0080172C" w:rsidRDefault="00291B69" w:rsidP="0080172C">
      <w:pPr>
        <w:rPr>
          <w:rFonts w:asciiTheme="minorEastAsia" w:hAnsiTheme="minorEastAsia"/>
          <w:b/>
          <w:sz w:val="24"/>
          <w:szCs w:val="24"/>
        </w:rPr>
      </w:pPr>
      <w:r w:rsidRPr="0080172C">
        <w:rPr>
          <w:rFonts w:asciiTheme="minorEastAsia" w:hAnsiTheme="minorEastAsia"/>
          <w:b/>
          <w:sz w:val="24"/>
          <w:szCs w:val="24"/>
        </w:rPr>
        <w:t>展卷叙事</w:t>
      </w:r>
      <w:r w:rsidRPr="0080172C">
        <w:rPr>
          <w:rFonts w:asciiTheme="minorEastAsia" w:hAnsiTheme="minorEastAsia" w:hint="eastAsia"/>
          <w:b/>
          <w:sz w:val="24"/>
          <w:szCs w:val="24"/>
        </w:rPr>
        <w:t>：</w:t>
      </w:r>
    </w:p>
    <w:p w14:paraId="5D4E5D58" w14:textId="7CD6D4C4" w:rsidR="00291B69" w:rsidRPr="00CC3ED6" w:rsidRDefault="00291B69" w:rsidP="00641FD2">
      <w:pPr>
        <w:ind w:firstLineChars="200" w:firstLine="480"/>
        <w:rPr>
          <w:rFonts w:asciiTheme="minorEastAsia" w:hAnsiTheme="minorEastAsia"/>
          <w:sz w:val="24"/>
          <w:szCs w:val="24"/>
        </w:rPr>
      </w:pPr>
      <w:r w:rsidRPr="00CC3ED6">
        <w:rPr>
          <w:rFonts w:asciiTheme="minorEastAsia" w:hAnsiTheme="minorEastAsia" w:hint="eastAsia"/>
          <w:sz w:val="24"/>
          <w:szCs w:val="24"/>
        </w:rPr>
        <w:t>1953年秋，文化部根据国家第一个五年计划中全国高校“院系调整”的宏观布局，整合湖北的中南文艺学院、广东的华南人民文艺学院和广西艺术专科学校三地三校的美术系（科），创立了中南美术专科学校，校址设在湖北武汉。关</w:t>
      </w:r>
      <w:r w:rsidRPr="00CC3ED6">
        <w:rPr>
          <w:rFonts w:asciiTheme="minorEastAsia" w:hAnsiTheme="minorEastAsia" w:hint="eastAsia"/>
          <w:sz w:val="24"/>
          <w:szCs w:val="24"/>
        </w:rPr>
        <w:lastRenderedPageBreak/>
        <w:t>山月和黎雄才正是在这次院系调整中由广州的华南人民文艺学院美术部</w:t>
      </w:r>
      <w:r w:rsidR="003F3E7F">
        <w:rPr>
          <w:rFonts w:asciiTheme="minorEastAsia" w:hAnsiTheme="minorEastAsia" w:hint="eastAsia"/>
          <w:sz w:val="24"/>
          <w:szCs w:val="24"/>
        </w:rPr>
        <w:t>转</w:t>
      </w:r>
      <w:r w:rsidRPr="00CC3ED6">
        <w:rPr>
          <w:rFonts w:asciiTheme="minorEastAsia" w:hAnsiTheme="minorEastAsia" w:hint="eastAsia"/>
          <w:sz w:val="24"/>
          <w:szCs w:val="24"/>
        </w:rPr>
        <w:t>入中南美专，迁到武汉。随后，关山月被任命为副校长、绘画系系主任，并与黎雄才一同探索与时代思潮相适应</w:t>
      </w:r>
      <w:r w:rsidR="007A4BD9">
        <w:rPr>
          <w:rFonts w:asciiTheme="minorEastAsia" w:hAnsiTheme="minorEastAsia" w:hint="eastAsia"/>
          <w:sz w:val="24"/>
          <w:szCs w:val="24"/>
        </w:rPr>
        <w:t>的</w:t>
      </w:r>
      <w:r w:rsidRPr="00CC3ED6">
        <w:rPr>
          <w:rFonts w:asciiTheme="minorEastAsia" w:hAnsiTheme="minorEastAsia" w:hint="eastAsia"/>
          <w:sz w:val="24"/>
          <w:szCs w:val="24"/>
        </w:rPr>
        <w:t>新中国画教学体系。在此期间，关、黎二人带领学生深入山区农村及建设工地，体验生活，现场写生，以手中的画笔，直接描绘所见、所感、所思。在此基础上，他们创作了一批具有现实主义关怀和典范意义的新山水画作品，其中包括了关山月《新开</w:t>
      </w:r>
      <w:r w:rsidR="00E71B28">
        <w:rPr>
          <w:rFonts w:asciiTheme="minorEastAsia" w:hAnsiTheme="minorEastAsia" w:hint="eastAsia"/>
          <w:sz w:val="24"/>
          <w:szCs w:val="24"/>
        </w:rPr>
        <w:t>发</w:t>
      </w:r>
      <w:r w:rsidRPr="00CC3ED6">
        <w:rPr>
          <w:rFonts w:asciiTheme="minorEastAsia" w:hAnsiTheme="minorEastAsia" w:hint="eastAsia"/>
          <w:sz w:val="24"/>
          <w:szCs w:val="24"/>
        </w:rPr>
        <w:t>的公路》（1954）、《山村跃进图》（195</w:t>
      </w:r>
      <w:r w:rsidR="00BF6C32">
        <w:rPr>
          <w:rFonts w:asciiTheme="minorEastAsia" w:hAnsiTheme="minorEastAsia" w:hint="eastAsia"/>
          <w:sz w:val="24"/>
          <w:szCs w:val="24"/>
        </w:rPr>
        <w:t>8</w:t>
      </w:r>
      <w:r w:rsidRPr="00CC3ED6">
        <w:rPr>
          <w:rFonts w:asciiTheme="minorEastAsia" w:hAnsiTheme="minorEastAsia" w:hint="eastAsia"/>
          <w:sz w:val="24"/>
          <w:szCs w:val="24"/>
        </w:rPr>
        <w:t>）以及黎雄才《武汉防汛图》</w:t>
      </w:r>
      <w:r w:rsidR="000613FA">
        <w:rPr>
          <w:rFonts w:asciiTheme="minorEastAsia" w:hAnsiTheme="minorEastAsia" w:hint="eastAsia"/>
          <w:sz w:val="24"/>
          <w:szCs w:val="24"/>
        </w:rPr>
        <w:t>（1956）</w:t>
      </w:r>
      <w:r w:rsidRPr="00CC3ED6">
        <w:rPr>
          <w:rFonts w:asciiTheme="minorEastAsia" w:hAnsiTheme="minorEastAsia" w:hint="eastAsia"/>
          <w:sz w:val="24"/>
          <w:szCs w:val="24"/>
        </w:rPr>
        <w:t>等20世纪中国山水画名作。</w:t>
      </w:r>
    </w:p>
    <w:p w14:paraId="225FEC96" w14:textId="77777777" w:rsidR="0080172C" w:rsidRDefault="0080172C" w:rsidP="0080172C">
      <w:pPr>
        <w:ind w:firstLineChars="200" w:firstLine="480"/>
        <w:rPr>
          <w:rFonts w:asciiTheme="minorEastAsia" w:hAnsiTheme="minorEastAsia"/>
          <w:sz w:val="24"/>
          <w:szCs w:val="24"/>
        </w:rPr>
      </w:pPr>
    </w:p>
    <w:p w14:paraId="5503F462" w14:textId="68BC4B84" w:rsidR="00EE6F5F" w:rsidRPr="0080172C" w:rsidRDefault="001F0713" w:rsidP="003B2A2F">
      <w:pPr>
        <w:rPr>
          <w:rFonts w:asciiTheme="minorEastAsia" w:hAnsiTheme="minorEastAsia"/>
          <w:sz w:val="24"/>
          <w:szCs w:val="24"/>
        </w:rPr>
      </w:pPr>
      <w:r w:rsidRPr="0080172C">
        <w:rPr>
          <w:rFonts w:asciiTheme="minorEastAsia" w:hAnsiTheme="minorEastAsia"/>
          <w:b/>
          <w:sz w:val="24"/>
          <w:szCs w:val="24"/>
        </w:rPr>
        <w:t>展卷叙事</w:t>
      </w:r>
      <w:r w:rsidR="003B2A2F" w:rsidRPr="0080172C">
        <w:rPr>
          <w:rFonts w:asciiTheme="minorEastAsia" w:hAnsiTheme="minorEastAsia" w:hint="eastAsia"/>
          <w:b/>
          <w:sz w:val="24"/>
          <w:szCs w:val="24"/>
        </w:rPr>
        <w:t>·</w:t>
      </w:r>
      <w:r w:rsidR="00EE6F5F" w:rsidRPr="00CC3ED6">
        <w:rPr>
          <w:rFonts w:asciiTheme="minorEastAsia" w:hAnsiTheme="minorEastAsia" w:hint="eastAsia"/>
          <w:b/>
          <w:sz w:val="24"/>
          <w:szCs w:val="24"/>
        </w:rPr>
        <w:t>武汉防汛</w:t>
      </w:r>
    </w:p>
    <w:p w14:paraId="13C32ECB" w14:textId="77777777" w:rsidR="00EE6F5F" w:rsidRPr="00CC3ED6" w:rsidRDefault="00EE6F5F" w:rsidP="00D84D09">
      <w:pPr>
        <w:ind w:firstLineChars="200" w:firstLine="482"/>
        <w:rPr>
          <w:rFonts w:asciiTheme="minorEastAsia" w:hAnsiTheme="minorEastAsia"/>
          <w:b/>
          <w:sz w:val="24"/>
          <w:szCs w:val="24"/>
        </w:rPr>
      </w:pPr>
    </w:p>
    <w:p w14:paraId="41E6D765" w14:textId="7A815C24" w:rsidR="00EE6F5F" w:rsidRPr="00CC3ED6" w:rsidRDefault="00EE6F5F" w:rsidP="00641FD2">
      <w:pPr>
        <w:ind w:firstLineChars="200" w:firstLine="480"/>
        <w:rPr>
          <w:rFonts w:asciiTheme="minorEastAsia" w:hAnsiTheme="minorEastAsia"/>
          <w:sz w:val="24"/>
          <w:szCs w:val="24"/>
        </w:rPr>
      </w:pPr>
      <w:r w:rsidRPr="00CC3ED6">
        <w:rPr>
          <w:rFonts w:asciiTheme="minorEastAsia" w:hAnsiTheme="minorEastAsia" w:hint="eastAsia"/>
          <w:sz w:val="24"/>
          <w:szCs w:val="24"/>
        </w:rPr>
        <w:t>1954年夏秋，武汉市遭遇自1865年有水文记录以来的最大洪水。全市</w:t>
      </w:r>
      <w:r w:rsidR="00E71B28">
        <w:rPr>
          <w:rFonts w:asciiTheme="minorEastAsia" w:hAnsiTheme="minorEastAsia" w:hint="eastAsia"/>
          <w:sz w:val="24"/>
          <w:szCs w:val="24"/>
        </w:rPr>
        <w:t>党政</w:t>
      </w:r>
      <w:r w:rsidRPr="00CC3ED6">
        <w:rPr>
          <w:rFonts w:asciiTheme="minorEastAsia" w:hAnsiTheme="minorEastAsia"/>
          <w:sz w:val="24"/>
          <w:szCs w:val="24"/>
        </w:rPr>
        <w:t>军民为保卫武汉展</w:t>
      </w:r>
      <w:r w:rsidRPr="00CC3ED6">
        <w:rPr>
          <w:rFonts w:asciiTheme="minorEastAsia" w:hAnsiTheme="minorEastAsia" w:hint="eastAsia"/>
          <w:sz w:val="24"/>
          <w:szCs w:val="24"/>
        </w:rPr>
        <w:t>开</w:t>
      </w:r>
      <w:r w:rsidRPr="00CC3ED6">
        <w:rPr>
          <w:rFonts w:asciiTheme="minorEastAsia" w:hAnsiTheme="minorEastAsia"/>
          <w:sz w:val="24"/>
          <w:szCs w:val="24"/>
        </w:rPr>
        <w:t>了一场气势恢宏的抗洪防汛</w:t>
      </w:r>
      <w:r w:rsidRPr="00CC3ED6">
        <w:rPr>
          <w:rFonts w:asciiTheme="minorEastAsia" w:hAnsiTheme="minorEastAsia" w:hint="eastAsia"/>
          <w:sz w:val="24"/>
          <w:szCs w:val="24"/>
        </w:rPr>
        <w:t>斗争</w:t>
      </w:r>
      <w:r w:rsidRPr="00CC3ED6">
        <w:rPr>
          <w:rFonts w:asciiTheme="minorEastAsia" w:hAnsiTheme="minorEastAsia"/>
          <w:sz w:val="24"/>
          <w:szCs w:val="24"/>
        </w:rPr>
        <w:t>。</w:t>
      </w:r>
      <w:r w:rsidRPr="00CC3ED6">
        <w:rPr>
          <w:rFonts w:asciiTheme="minorEastAsia" w:hAnsiTheme="minorEastAsia" w:hint="eastAsia"/>
          <w:sz w:val="24"/>
          <w:szCs w:val="24"/>
        </w:rPr>
        <w:t>中南美专</w:t>
      </w:r>
      <w:r w:rsidRPr="00CC3ED6">
        <w:rPr>
          <w:rFonts w:asciiTheme="minorEastAsia" w:hAnsiTheme="minorEastAsia"/>
          <w:sz w:val="24"/>
          <w:szCs w:val="24"/>
        </w:rPr>
        <w:t>的全体师生也无一例外</w:t>
      </w:r>
      <w:r w:rsidRPr="00CC3ED6">
        <w:rPr>
          <w:rFonts w:asciiTheme="minorEastAsia" w:hAnsiTheme="minorEastAsia" w:hint="eastAsia"/>
          <w:sz w:val="24"/>
          <w:szCs w:val="24"/>
        </w:rPr>
        <w:t>投入</w:t>
      </w:r>
      <w:r w:rsidRPr="00CC3ED6">
        <w:rPr>
          <w:rFonts w:asciiTheme="minorEastAsia" w:hAnsiTheme="minorEastAsia"/>
          <w:sz w:val="24"/>
          <w:szCs w:val="24"/>
        </w:rPr>
        <w:t>到防汛之中。</w:t>
      </w:r>
      <w:r w:rsidRPr="00CC3ED6">
        <w:rPr>
          <w:rFonts w:asciiTheme="minorEastAsia" w:hAnsiTheme="minorEastAsia" w:hint="eastAsia"/>
          <w:sz w:val="24"/>
          <w:szCs w:val="24"/>
        </w:rPr>
        <w:t>时任</w:t>
      </w:r>
      <w:r w:rsidRPr="00CC3ED6">
        <w:rPr>
          <w:rFonts w:asciiTheme="minorEastAsia" w:hAnsiTheme="minorEastAsia"/>
          <w:sz w:val="24"/>
          <w:szCs w:val="24"/>
        </w:rPr>
        <w:t>中南</w:t>
      </w:r>
      <w:r w:rsidRPr="00CC3ED6">
        <w:rPr>
          <w:rFonts w:asciiTheme="minorEastAsia" w:hAnsiTheme="minorEastAsia" w:hint="eastAsia"/>
          <w:sz w:val="24"/>
          <w:szCs w:val="24"/>
        </w:rPr>
        <w:t>美专</w:t>
      </w:r>
      <w:r w:rsidRPr="00CC3ED6">
        <w:rPr>
          <w:rFonts w:asciiTheme="minorEastAsia" w:hAnsiTheme="minorEastAsia"/>
          <w:sz w:val="24"/>
          <w:szCs w:val="24"/>
        </w:rPr>
        <w:t>副教授的黎雄才有感于军民防汛之伟力与决心，</w:t>
      </w:r>
      <w:r w:rsidRPr="00CC3ED6">
        <w:rPr>
          <w:rFonts w:asciiTheme="minorEastAsia" w:hAnsiTheme="minorEastAsia" w:hint="eastAsia"/>
          <w:sz w:val="24"/>
          <w:szCs w:val="24"/>
        </w:rPr>
        <w:t>白日</w:t>
      </w:r>
      <w:r w:rsidRPr="00CC3ED6">
        <w:rPr>
          <w:rFonts w:asciiTheme="minorEastAsia" w:hAnsiTheme="minorEastAsia"/>
          <w:sz w:val="24"/>
          <w:szCs w:val="24"/>
        </w:rPr>
        <w:t>在风雨泥泞的防洪现场</w:t>
      </w:r>
      <w:r w:rsidR="00692916">
        <w:rPr>
          <w:rFonts w:asciiTheme="minorEastAsia" w:hAnsiTheme="minorEastAsia" w:hint="eastAsia"/>
          <w:sz w:val="24"/>
          <w:szCs w:val="24"/>
        </w:rPr>
        <w:t>一边劳动一边坚持</w:t>
      </w:r>
      <w:r w:rsidRPr="00CC3ED6">
        <w:rPr>
          <w:rFonts w:asciiTheme="minorEastAsia" w:hAnsiTheme="minorEastAsia"/>
          <w:sz w:val="24"/>
          <w:szCs w:val="24"/>
        </w:rPr>
        <w:t>写生，晚上</w:t>
      </w:r>
      <w:r w:rsidR="00D50B13">
        <w:rPr>
          <w:rFonts w:asciiTheme="minorEastAsia" w:hAnsiTheme="minorEastAsia" w:hint="eastAsia"/>
          <w:sz w:val="24"/>
          <w:szCs w:val="24"/>
        </w:rPr>
        <w:t>再</w:t>
      </w:r>
      <w:r w:rsidRPr="00CC3ED6">
        <w:rPr>
          <w:rFonts w:asciiTheme="minorEastAsia" w:hAnsiTheme="minorEastAsia"/>
          <w:sz w:val="24"/>
          <w:szCs w:val="24"/>
        </w:rPr>
        <w:t>对照写生进行整理和创作，终成被誉为“防汛</w:t>
      </w:r>
      <w:r w:rsidRPr="00CC3ED6">
        <w:rPr>
          <w:rFonts w:asciiTheme="minorEastAsia" w:hAnsiTheme="minorEastAsia" w:hint="eastAsia"/>
          <w:sz w:val="24"/>
          <w:szCs w:val="24"/>
        </w:rPr>
        <w:t>诗史</w:t>
      </w:r>
      <w:r w:rsidRPr="00CC3ED6">
        <w:rPr>
          <w:rFonts w:asciiTheme="minorEastAsia" w:hAnsiTheme="minorEastAsia"/>
          <w:sz w:val="24"/>
          <w:szCs w:val="24"/>
        </w:rPr>
        <w:t>”</w:t>
      </w:r>
      <w:r w:rsidRPr="00CC3ED6">
        <w:rPr>
          <w:rFonts w:asciiTheme="minorEastAsia" w:hAnsiTheme="minorEastAsia" w:hint="eastAsia"/>
          <w:sz w:val="24"/>
          <w:szCs w:val="24"/>
        </w:rPr>
        <w:t>的</w:t>
      </w:r>
      <w:r w:rsidRPr="00CC3ED6">
        <w:rPr>
          <w:rFonts w:asciiTheme="minorEastAsia" w:hAnsiTheme="minorEastAsia"/>
          <w:sz w:val="24"/>
          <w:szCs w:val="24"/>
        </w:rPr>
        <w:t>《武汉防汛图》，此图</w:t>
      </w:r>
      <w:r w:rsidRPr="00CC3ED6">
        <w:rPr>
          <w:rFonts w:asciiTheme="minorEastAsia" w:hAnsiTheme="minorEastAsia" w:hint="eastAsia"/>
          <w:sz w:val="24"/>
          <w:szCs w:val="24"/>
        </w:rPr>
        <w:t>纵30.4厘米,横2788厘米,现藏于中国美术馆。全卷以宏大的</w:t>
      </w:r>
      <w:r w:rsidRPr="00CC3ED6">
        <w:rPr>
          <w:rFonts w:asciiTheme="minorEastAsia" w:hAnsiTheme="minorEastAsia"/>
          <w:sz w:val="24"/>
          <w:szCs w:val="24"/>
        </w:rPr>
        <w:t>全景构图展现了</w:t>
      </w:r>
      <w:r w:rsidR="0014471A">
        <w:rPr>
          <w:rFonts w:asciiTheme="minorEastAsia" w:hAnsiTheme="minorEastAsia" w:hint="eastAsia"/>
          <w:sz w:val="24"/>
          <w:szCs w:val="24"/>
        </w:rPr>
        <w:t>长江中游地区武汉</w:t>
      </w:r>
      <w:r w:rsidRPr="00CC3ED6">
        <w:rPr>
          <w:rFonts w:asciiTheme="minorEastAsia" w:hAnsiTheme="minorEastAsia" w:hint="eastAsia"/>
          <w:sz w:val="24"/>
          <w:szCs w:val="24"/>
        </w:rPr>
        <w:t>附近人民群众与洪水搏斗,改造大自然的雄伟场面。整个长卷</w:t>
      </w:r>
      <w:r w:rsidRPr="00CC3ED6">
        <w:rPr>
          <w:rFonts w:asciiTheme="minorEastAsia" w:hAnsiTheme="minorEastAsia"/>
          <w:sz w:val="24"/>
          <w:szCs w:val="24"/>
        </w:rPr>
        <w:t>可分为三个部分，</w:t>
      </w:r>
      <w:r w:rsidRPr="00CC3ED6">
        <w:rPr>
          <w:rFonts w:asciiTheme="minorEastAsia" w:hAnsiTheme="minorEastAsia" w:hint="eastAsia"/>
          <w:sz w:val="24"/>
          <w:szCs w:val="24"/>
        </w:rPr>
        <w:t>首起描绘武汉关水位不断上涨，</w:t>
      </w:r>
      <w:r w:rsidRPr="00CC3ED6">
        <w:rPr>
          <w:rFonts w:asciiTheme="minorEastAsia" w:hAnsiTheme="minorEastAsia"/>
          <w:sz w:val="24"/>
          <w:szCs w:val="24"/>
        </w:rPr>
        <w:t>洪</w:t>
      </w:r>
      <w:r w:rsidRPr="00CC3ED6">
        <w:rPr>
          <w:rFonts w:asciiTheme="minorEastAsia" w:hAnsiTheme="minorEastAsia" w:hint="eastAsia"/>
          <w:sz w:val="24"/>
          <w:szCs w:val="24"/>
        </w:rPr>
        <w:t>汛降至</w:t>
      </w:r>
      <w:r w:rsidRPr="00CC3ED6">
        <w:rPr>
          <w:rFonts w:asciiTheme="minorEastAsia" w:hAnsiTheme="minorEastAsia"/>
          <w:sz w:val="24"/>
          <w:szCs w:val="24"/>
        </w:rPr>
        <w:t>，乌云密布，预示着一场抗洪</w:t>
      </w:r>
      <w:r w:rsidRPr="00CC3ED6">
        <w:rPr>
          <w:rFonts w:asciiTheme="minorEastAsia" w:hAnsiTheme="minorEastAsia" w:hint="eastAsia"/>
          <w:sz w:val="24"/>
          <w:szCs w:val="24"/>
        </w:rPr>
        <w:t>保卫</w:t>
      </w:r>
      <w:r w:rsidRPr="00CC3ED6">
        <w:rPr>
          <w:rFonts w:asciiTheme="minorEastAsia" w:hAnsiTheme="minorEastAsia"/>
          <w:sz w:val="24"/>
          <w:szCs w:val="24"/>
        </w:rPr>
        <w:t>武汉的运动迫在眉睫</w:t>
      </w:r>
      <w:r w:rsidR="00620052">
        <w:rPr>
          <w:rFonts w:asciiTheme="minorEastAsia" w:hAnsiTheme="minorEastAsia" w:hint="eastAsia"/>
          <w:sz w:val="24"/>
          <w:szCs w:val="24"/>
        </w:rPr>
        <w:t>；</w:t>
      </w:r>
      <w:r w:rsidRPr="00CC3ED6">
        <w:rPr>
          <w:rFonts w:asciiTheme="minorEastAsia" w:hAnsiTheme="minorEastAsia" w:hint="eastAsia"/>
          <w:sz w:val="24"/>
          <w:szCs w:val="24"/>
        </w:rPr>
        <w:t>中段是</w:t>
      </w:r>
      <w:r w:rsidRPr="00CC3ED6">
        <w:rPr>
          <w:rFonts w:asciiTheme="minorEastAsia" w:hAnsiTheme="minorEastAsia"/>
          <w:sz w:val="24"/>
          <w:szCs w:val="24"/>
        </w:rPr>
        <w:t>抗洪抢险的高潮部分，</w:t>
      </w:r>
      <w:r w:rsidRPr="00CC3ED6">
        <w:rPr>
          <w:rFonts w:asciiTheme="minorEastAsia" w:hAnsiTheme="minorEastAsia" w:hint="eastAsia"/>
          <w:sz w:val="24"/>
          <w:szCs w:val="24"/>
        </w:rPr>
        <w:t>艺术家淋漓尽致地表现了人民不畏艰险、团结一心，奋勇抗击天灾的英勇气概</w:t>
      </w:r>
      <w:r w:rsidR="00620052">
        <w:rPr>
          <w:rFonts w:asciiTheme="minorEastAsia" w:hAnsiTheme="minorEastAsia" w:hint="eastAsia"/>
          <w:sz w:val="24"/>
          <w:szCs w:val="24"/>
        </w:rPr>
        <w:t>；</w:t>
      </w:r>
      <w:r w:rsidRPr="00CC3ED6">
        <w:rPr>
          <w:rFonts w:asciiTheme="minorEastAsia" w:hAnsiTheme="minorEastAsia" w:hint="eastAsia"/>
          <w:sz w:val="24"/>
          <w:szCs w:val="24"/>
        </w:rPr>
        <w:t>后段为防洪胜利后,洪水</w:t>
      </w:r>
      <w:r w:rsidRPr="00CC3ED6">
        <w:rPr>
          <w:rFonts w:asciiTheme="minorEastAsia" w:hAnsiTheme="minorEastAsia"/>
          <w:sz w:val="24"/>
          <w:szCs w:val="24"/>
        </w:rPr>
        <w:t>退却，风平浪静，人民回归</w:t>
      </w:r>
      <w:r w:rsidRPr="00CC3ED6">
        <w:rPr>
          <w:rFonts w:asciiTheme="minorEastAsia" w:hAnsiTheme="minorEastAsia" w:hint="eastAsia"/>
          <w:sz w:val="24"/>
          <w:szCs w:val="24"/>
        </w:rPr>
        <w:t>生产</w:t>
      </w:r>
      <w:r w:rsidRPr="00CC3ED6">
        <w:rPr>
          <w:rFonts w:asciiTheme="minorEastAsia" w:hAnsiTheme="minorEastAsia"/>
          <w:sz w:val="24"/>
          <w:szCs w:val="24"/>
        </w:rPr>
        <w:t>建设的景象。《</w:t>
      </w:r>
      <w:r w:rsidRPr="00CC3ED6">
        <w:rPr>
          <w:rFonts w:asciiTheme="minorEastAsia" w:hAnsiTheme="minorEastAsia" w:hint="eastAsia"/>
          <w:sz w:val="24"/>
          <w:szCs w:val="24"/>
        </w:rPr>
        <w:t>武汉</w:t>
      </w:r>
      <w:r w:rsidRPr="00CC3ED6">
        <w:rPr>
          <w:rFonts w:asciiTheme="minorEastAsia" w:hAnsiTheme="minorEastAsia"/>
          <w:sz w:val="24"/>
          <w:szCs w:val="24"/>
        </w:rPr>
        <w:t>防汛图》创作</w:t>
      </w:r>
      <w:r w:rsidR="00E71B28">
        <w:rPr>
          <w:rFonts w:asciiTheme="minorEastAsia" w:hAnsiTheme="minorEastAsia" w:hint="eastAsia"/>
          <w:sz w:val="24"/>
          <w:szCs w:val="24"/>
        </w:rPr>
        <w:t>完成</w:t>
      </w:r>
      <w:r w:rsidRPr="00CC3ED6">
        <w:rPr>
          <w:rFonts w:asciiTheme="minorEastAsia" w:hAnsiTheme="minorEastAsia" w:hint="eastAsia"/>
          <w:sz w:val="24"/>
          <w:szCs w:val="24"/>
        </w:rPr>
        <w:t>于1956年</w:t>
      </w:r>
      <w:r w:rsidRPr="00CC3ED6">
        <w:rPr>
          <w:rFonts w:asciiTheme="minorEastAsia" w:hAnsiTheme="minorEastAsia"/>
          <w:sz w:val="24"/>
          <w:szCs w:val="24"/>
        </w:rPr>
        <w:t>，</w:t>
      </w:r>
      <w:r w:rsidRPr="00CC3ED6">
        <w:rPr>
          <w:rFonts w:asciiTheme="minorEastAsia" w:hAnsiTheme="minorEastAsia" w:hint="eastAsia"/>
          <w:sz w:val="24"/>
          <w:szCs w:val="24"/>
        </w:rPr>
        <w:t>正是</w:t>
      </w:r>
      <w:r w:rsidRPr="00CC3ED6">
        <w:rPr>
          <w:rFonts w:asciiTheme="minorEastAsia" w:hAnsiTheme="minorEastAsia"/>
          <w:sz w:val="24"/>
          <w:szCs w:val="24"/>
        </w:rPr>
        <w:t>写生运动兴起</w:t>
      </w:r>
      <w:r w:rsidRPr="00CC3ED6">
        <w:rPr>
          <w:rFonts w:asciiTheme="minorEastAsia" w:hAnsiTheme="minorEastAsia" w:hint="eastAsia"/>
          <w:sz w:val="24"/>
          <w:szCs w:val="24"/>
        </w:rPr>
        <w:t>、</w:t>
      </w:r>
      <w:r w:rsidR="00620052">
        <w:rPr>
          <w:rFonts w:asciiTheme="minorEastAsia" w:hAnsiTheme="minorEastAsia" w:hint="eastAsia"/>
          <w:sz w:val="24"/>
          <w:szCs w:val="24"/>
        </w:rPr>
        <w:t>“</w:t>
      </w:r>
      <w:r w:rsidRPr="00CC3ED6">
        <w:rPr>
          <w:rFonts w:asciiTheme="minorEastAsia" w:hAnsiTheme="minorEastAsia" w:hint="eastAsia"/>
          <w:sz w:val="24"/>
          <w:szCs w:val="24"/>
        </w:rPr>
        <w:t>百花齐放、百家争鸣</w:t>
      </w:r>
      <w:r w:rsidR="00620052">
        <w:rPr>
          <w:rFonts w:asciiTheme="minorEastAsia" w:hAnsiTheme="minorEastAsia" w:hint="eastAsia"/>
          <w:sz w:val="24"/>
          <w:szCs w:val="24"/>
        </w:rPr>
        <w:t>”</w:t>
      </w:r>
      <w:r w:rsidRPr="00CC3ED6">
        <w:rPr>
          <w:rFonts w:asciiTheme="minorEastAsia" w:hAnsiTheme="minorEastAsia" w:hint="eastAsia"/>
          <w:sz w:val="24"/>
          <w:szCs w:val="24"/>
        </w:rPr>
        <w:t>的</w:t>
      </w:r>
      <w:r w:rsidRPr="00CC3ED6">
        <w:rPr>
          <w:rFonts w:asciiTheme="minorEastAsia" w:hAnsiTheme="minorEastAsia"/>
          <w:sz w:val="24"/>
          <w:szCs w:val="24"/>
        </w:rPr>
        <w:t>时期，而岭南画派自身就有</w:t>
      </w:r>
      <w:r w:rsidRPr="00CC3ED6">
        <w:rPr>
          <w:rFonts w:asciiTheme="minorEastAsia" w:hAnsiTheme="minorEastAsia" w:hint="eastAsia"/>
          <w:sz w:val="24"/>
          <w:szCs w:val="24"/>
        </w:rPr>
        <w:t>重视</w:t>
      </w:r>
      <w:r w:rsidRPr="00CC3ED6">
        <w:rPr>
          <w:rFonts w:asciiTheme="minorEastAsia" w:hAnsiTheme="minorEastAsia"/>
          <w:sz w:val="24"/>
          <w:szCs w:val="24"/>
        </w:rPr>
        <w:t>写实与</w:t>
      </w:r>
      <w:r w:rsidRPr="00CC3ED6">
        <w:rPr>
          <w:rFonts w:asciiTheme="minorEastAsia" w:hAnsiTheme="minorEastAsia" w:hint="eastAsia"/>
          <w:sz w:val="24"/>
          <w:szCs w:val="24"/>
        </w:rPr>
        <w:t>反映</w:t>
      </w:r>
      <w:r w:rsidRPr="00CC3ED6">
        <w:rPr>
          <w:rFonts w:asciiTheme="minorEastAsia" w:hAnsiTheme="minorEastAsia"/>
          <w:sz w:val="24"/>
          <w:szCs w:val="24"/>
        </w:rPr>
        <w:t>现实的传统，</w:t>
      </w:r>
      <w:r w:rsidRPr="00CC3ED6">
        <w:rPr>
          <w:rFonts w:asciiTheme="minorEastAsia" w:hAnsiTheme="minorEastAsia" w:hint="eastAsia"/>
          <w:sz w:val="24"/>
          <w:szCs w:val="24"/>
        </w:rPr>
        <w:t>所以</w:t>
      </w:r>
      <w:r w:rsidRPr="00CC3ED6">
        <w:rPr>
          <w:rFonts w:asciiTheme="minorEastAsia" w:hAnsiTheme="minorEastAsia"/>
          <w:sz w:val="24"/>
          <w:szCs w:val="24"/>
        </w:rPr>
        <w:t>我们也不难理解黎雄才为何</w:t>
      </w:r>
      <w:r w:rsidRPr="00CC3ED6">
        <w:rPr>
          <w:rFonts w:asciiTheme="minorEastAsia" w:hAnsiTheme="minorEastAsia" w:hint="eastAsia"/>
          <w:sz w:val="24"/>
          <w:szCs w:val="24"/>
        </w:rPr>
        <w:t>以</w:t>
      </w:r>
      <w:r w:rsidRPr="00CC3ED6">
        <w:rPr>
          <w:rFonts w:asciiTheme="minorEastAsia" w:hAnsiTheme="minorEastAsia"/>
          <w:sz w:val="24"/>
          <w:szCs w:val="24"/>
        </w:rPr>
        <w:t>现场写生</w:t>
      </w:r>
      <w:r w:rsidRPr="00CC3ED6">
        <w:rPr>
          <w:rFonts w:asciiTheme="minorEastAsia" w:hAnsiTheme="minorEastAsia" w:hint="eastAsia"/>
          <w:sz w:val="24"/>
          <w:szCs w:val="24"/>
        </w:rPr>
        <w:t>方式</w:t>
      </w:r>
      <w:r w:rsidRPr="00CC3ED6">
        <w:rPr>
          <w:rFonts w:asciiTheme="minorEastAsia" w:hAnsiTheme="minorEastAsia"/>
          <w:sz w:val="24"/>
          <w:szCs w:val="24"/>
        </w:rPr>
        <w:t>完成了这样一幅</w:t>
      </w:r>
      <w:r w:rsidR="00153226">
        <w:rPr>
          <w:rFonts w:asciiTheme="minorEastAsia" w:hAnsiTheme="minorEastAsia" w:hint="eastAsia"/>
          <w:sz w:val="24"/>
          <w:szCs w:val="24"/>
        </w:rPr>
        <w:t>表现</w:t>
      </w:r>
      <w:r w:rsidRPr="00CC3ED6">
        <w:rPr>
          <w:rFonts w:asciiTheme="minorEastAsia" w:hAnsiTheme="minorEastAsia"/>
          <w:sz w:val="24"/>
          <w:szCs w:val="24"/>
        </w:rPr>
        <w:t>宏大</w:t>
      </w:r>
      <w:r w:rsidR="0014471A">
        <w:rPr>
          <w:rFonts w:asciiTheme="minorEastAsia" w:hAnsiTheme="minorEastAsia" w:hint="eastAsia"/>
          <w:sz w:val="24"/>
          <w:szCs w:val="24"/>
        </w:rPr>
        <w:t>的武汉</w:t>
      </w:r>
      <w:r w:rsidRPr="00CC3ED6">
        <w:rPr>
          <w:rFonts w:asciiTheme="minorEastAsia" w:hAnsiTheme="minorEastAsia" w:hint="eastAsia"/>
          <w:sz w:val="24"/>
          <w:szCs w:val="24"/>
        </w:rPr>
        <w:t>防汛</w:t>
      </w:r>
      <w:r w:rsidRPr="00CC3ED6">
        <w:rPr>
          <w:rFonts w:asciiTheme="minorEastAsia" w:hAnsiTheme="minorEastAsia"/>
          <w:sz w:val="24"/>
          <w:szCs w:val="24"/>
        </w:rPr>
        <w:t>场景的长卷</w:t>
      </w:r>
      <w:r w:rsidRPr="00CC3ED6">
        <w:rPr>
          <w:rFonts w:asciiTheme="minorEastAsia" w:hAnsiTheme="minorEastAsia" w:hint="eastAsia"/>
          <w:sz w:val="24"/>
          <w:szCs w:val="24"/>
        </w:rPr>
        <w:t>。</w:t>
      </w:r>
    </w:p>
    <w:p w14:paraId="4FE219A1" w14:textId="77777777" w:rsidR="00291B69" w:rsidRPr="00CC3ED6" w:rsidRDefault="00291B69" w:rsidP="00641FD2">
      <w:pPr>
        <w:ind w:firstLineChars="200" w:firstLine="480"/>
        <w:rPr>
          <w:rFonts w:asciiTheme="minorEastAsia" w:hAnsiTheme="minorEastAsia"/>
          <w:sz w:val="24"/>
          <w:szCs w:val="24"/>
        </w:rPr>
      </w:pPr>
    </w:p>
    <w:p w14:paraId="2FFE0A75" w14:textId="05726CE6" w:rsidR="00EE6F5F" w:rsidRPr="00CC3ED6" w:rsidRDefault="004C2D7F" w:rsidP="00641FD2">
      <w:pPr>
        <w:ind w:firstLineChars="200" w:firstLine="480"/>
        <w:rPr>
          <w:rFonts w:asciiTheme="minorEastAsia" w:hAnsiTheme="minorEastAsia"/>
          <w:sz w:val="24"/>
          <w:szCs w:val="24"/>
        </w:rPr>
      </w:pPr>
      <w:r w:rsidRPr="00CC3ED6">
        <w:rPr>
          <w:rFonts w:asciiTheme="minorEastAsia" w:hAnsiTheme="minorEastAsia" w:hint="eastAsia"/>
          <w:sz w:val="24"/>
          <w:szCs w:val="24"/>
        </w:rPr>
        <w:t>黎氏在作</w:t>
      </w:r>
      <w:r w:rsidR="00153226">
        <w:rPr>
          <w:rFonts w:asciiTheme="minorEastAsia" w:hAnsiTheme="minorEastAsia" w:hint="eastAsia"/>
          <w:sz w:val="24"/>
          <w:szCs w:val="24"/>
        </w:rPr>
        <w:t>品中以传统笔墨力图真实地再现特定时空中诉诸视觉的感受，笔意</w:t>
      </w:r>
      <w:r w:rsidRPr="00CC3ED6">
        <w:rPr>
          <w:rFonts w:asciiTheme="minorEastAsia" w:hAnsiTheme="minorEastAsia" w:hint="eastAsia"/>
          <w:sz w:val="24"/>
          <w:szCs w:val="24"/>
        </w:rPr>
        <w:t>运行流畅</w:t>
      </w:r>
      <w:r w:rsidR="00153226">
        <w:rPr>
          <w:rFonts w:asciiTheme="minorEastAsia" w:hAnsiTheme="minorEastAsia" w:hint="eastAsia"/>
          <w:sz w:val="24"/>
          <w:szCs w:val="24"/>
        </w:rPr>
        <w:t>、形象</w:t>
      </w:r>
      <w:r w:rsidRPr="00CC3ED6">
        <w:rPr>
          <w:rFonts w:asciiTheme="minorEastAsia" w:hAnsiTheme="minorEastAsia" w:hint="eastAsia"/>
          <w:sz w:val="24"/>
          <w:szCs w:val="24"/>
        </w:rPr>
        <w:t>准确刻画挥洒自如，而整体处理描述和把握生活细节、组织景观造型都达到游刃有余、心手如一的</w:t>
      </w:r>
      <w:r w:rsidR="00153226">
        <w:rPr>
          <w:rFonts w:asciiTheme="minorEastAsia" w:hAnsiTheme="minorEastAsia" w:hint="eastAsia"/>
          <w:sz w:val="24"/>
          <w:szCs w:val="24"/>
        </w:rPr>
        <w:t>境界</w:t>
      </w:r>
      <w:r w:rsidRPr="00CC3ED6">
        <w:rPr>
          <w:rFonts w:asciiTheme="minorEastAsia" w:hAnsiTheme="minorEastAsia" w:hint="eastAsia"/>
          <w:sz w:val="24"/>
          <w:szCs w:val="24"/>
        </w:rPr>
        <w:t>。在空间的处理上，西式的焦点透视和传统的散点游移更是取得了高度的和谐。</w:t>
      </w:r>
      <w:r w:rsidR="00EC0FB9" w:rsidRPr="00CC3ED6">
        <w:rPr>
          <w:rFonts w:asciiTheme="minorEastAsia" w:hAnsiTheme="minorEastAsia" w:hint="eastAsia"/>
          <w:sz w:val="24"/>
          <w:szCs w:val="24"/>
        </w:rPr>
        <w:t>《武汉防汛图》是黎雄才</w:t>
      </w:r>
      <w:r w:rsidR="0014471A">
        <w:rPr>
          <w:rFonts w:asciiTheme="minorEastAsia" w:hAnsiTheme="minorEastAsia" w:hint="eastAsia"/>
          <w:sz w:val="24"/>
          <w:szCs w:val="24"/>
        </w:rPr>
        <w:t>上世纪</w:t>
      </w:r>
      <w:r w:rsidR="00EC0FB9" w:rsidRPr="00CC3ED6">
        <w:rPr>
          <w:rFonts w:asciiTheme="minorEastAsia" w:hAnsiTheme="minorEastAsia" w:hint="eastAsia"/>
          <w:sz w:val="24"/>
          <w:szCs w:val="24"/>
        </w:rPr>
        <w:t>四十年代以来不断写生从量变到质变的一个直接成果，整合了黎雄才人物画、山水画方面的精湛技艺，创造了一种新中国山水画</w:t>
      </w:r>
      <w:r w:rsidR="00E71B28">
        <w:rPr>
          <w:rFonts w:asciiTheme="minorEastAsia" w:hAnsiTheme="minorEastAsia" w:hint="eastAsia"/>
          <w:sz w:val="24"/>
          <w:szCs w:val="24"/>
        </w:rPr>
        <w:t>长卷</w:t>
      </w:r>
      <w:r w:rsidR="00EC0FB9" w:rsidRPr="00CC3ED6">
        <w:rPr>
          <w:rFonts w:asciiTheme="minorEastAsia" w:hAnsiTheme="minorEastAsia" w:hint="eastAsia"/>
          <w:sz w:val="24"/>
          <w:szCs w:val="24"/>
        </w:rPr>
        <w:t>的范式。</w:t>
      </w:r>
    </w:p>
    <w:p w14:paraId="3FE40398" w14:textId="77777777" w:rsidR="0008292B" w:rsidRPr="00CC3ED6" w:rsidRDefault="0008292B" w:rsidP="00641FD2">
      <w:pPr>
        <w:ind w:firstLineChars="200" w:firstLine="480"/>
        <w:rPr>
          <w:rFonts w:asciiTheme="minorEastAsia" w:hAnsiTheme="minorEastAsia"/>
          <w:sz w:val="24"/>
          <w:szCs w:val="24"/>
        </w:rPr>
      </w:pPr>
    </w:p>
    <w:p w14:paraId="296AB6F0" w14:textId="77777777" w:rsidR="00641FD2" w:rsidRPr="00C8276D" w:rsidRDefault="00641FD2" w:rsidP="00641FD2">
      <w:pPr>
        <w:ind w:firstLineChars="200" w:firstLine="480"/>
        <w:rPr>
          <w:rFonts w:asciiTheme="minorEastAsia" w:hAnsiTheme="minorEastAsia"/>
          <w:sz w:val="24"/>
          <w:szCs w:val="24"/>
        </w:rPr>
      </w:pPr>
    </w:p>
    <w:p w14:paraId="7DF8CB0F" w14:textId="77777777" w:rsidR="00641FD2" w:rsidRPr="0080172C" w:rsidRDefault="00641FD2" w:rsidP="00D84D09">
      <w:pPr>
        <w:ind w:firstLineChars="200" w:firstLine="482"/>
        <w:rPr>
          <w:rFonts w:asciiTheme="minorEastAsia" w:hAnsiTheme="minorEastAsia"/>
          <w:b/>
          <w:sz w:val="24"/>
          <w:szCs w:val="24"/>
        </w:rPr>
      </w:pPr>
    </w:p>
    <w:p w14:paraId="4C92EF4A" w14:textId="04B9B68D" w:rsidR="0008292B" w:rsidRDefault="0008292B" w:rsidP="003B2A2F">
      <w:pPr>
        <w:rPr>
          <w:rFonts w:asciiTheme="minorEastAsia" w:hAnsiTheme="minorEastAsia"/>
          <w:b/>
          <w:sz w:val="24"/>
          <w:szCs w:val="24"/>
        </w:rPr>
      </w:pPr>
      <w:r w:rsidRPr="0080172C">
        <w:rPr>
          <w:rFonts w:asciiTheme="minorEastAsia" w:hAnsiTheme="minorEastAsia"/>
          <w:b/>
          <w:sz w:val="24"/>
          <w:szCs w:val="24"/>
        </w:rPr>
        <w:t>展卷叙事</w:t>
      </w:r>
      <w:r w:rsidR="003B2A2F" w:rsidRPr="0080172C">
        <w:rPr>
          <w:rFonts w:asciiTheme="minorEastAsia" w:hAnsiTheme="minorEastAsia" w:hint="eastAsia"/>
          <w:b/>
          <w:sz w:val="24"/>
          <w:szCs w:val="24"/>
        </w:rPr>
        <w:t>·</w:t>
      </w:r>
      <w:r w:rsidRPr="0080172C">
        <w:rPr>
          <w:rFonts w:asciiTheme="minorEastAsia" w:hAnsiTheme="minorEastAsia" w:hint="eastAsia"/>
          <w:b/>
          <w:sz w:val="24"/>
          <w:szCs w:val="24"/>
        </w:rPr>
        <w:t>山乡冬忙</w:t>
      </w:r>
    </w:p>
    <w:p w14:paraId="639CF04D" w14:textId="77777777" w:rsidR="003B2A2F" w:rsidRPr="0080172C" w:rsidRDefault="003B2A2F" w:rsidP="003B2A2F">
      <w:pPr>
        <w:rPr>
          <w:rFonts w:asciiTheme="minorEastAsia" w:hAnsiTheme="minorEastAsia"/>
          <w:b/>
          <w:sz w:val="24"/>
          <w:szCs w:val="24"/>
        </w:rPr>
      </w:pPr>
    </w:p>
    <w:p w14:paraId="3BF2D901" w14:textId="77777777" w:rsidR="0008292B" w:rsidRPr="00CC3ED6" w:rsidRDefault="0008292B" w:rsidP="00F770A8">
      <w:pPr>
        <w:ind w:firstLineChars="200" w:firstLine="480"/>
        <w:rPr>
          <w:rFonts w:asciiTheme="minorEastAsia" w:hAnsiTheme="minorEastAsia"/>
          <w:sz w:val="24"/>
          <w:szCs w:val="24"/>
        </w:rPr>
      </w:pPr>
      <w:r w:rsidRPr="00CC3ED6">
        <w:rPr>
          <w:rFonts w:asciiTheme="minorEastAsia" w:hAnsiTheme="minorEastAsia"/>
          <w:sz w:val="24"/>
          <w:szCs w:val="24"/>
        </w:rPr>
        <w:t>1955年冬季和 1956年春季全国掀起了兴</w:t>
      </w:r>
      <w:r w:rsidRPr="00CC3ED6">
        <w:rPr>
          <w:rFonts w:asciiTheme="minorEastAsia" w:hAnsiTheme="minorEastAsia" w:hint="eastAsia"/>
          <w:sz w:val="24"/>
          <w:szCs w:val="24"/>
        </w:rPr>
        <w:t>修水利的一次高潮，</w:t>
      </w:r>
      <w:r w:rsidR="00153226">
        <w:rPr>
          <w:rFonts w:asciiTheme="minorEastAsia" w:hAnsiTheme="minorEastAsia" w:hint="eastAsia"/>
          <w:sz w:val="24"/>
          <w:szCs w:val="24"/>
        </w:rPr>
        <w:t>成果斐然</w:t>
      </w:r>
      <w:r w:rsidRPr="00CC3ED6">
        <w:rPr>
          <w:rFonts w:asciiTheme="minorEastAsia" w:hAnsiTheme="minorEastAsia" w:hint="eastAsia"/>
          <w:sz w:val="24"/>
          <w:szCs w:val="24"/>
        </w:rPr>
        <w:t>，灌溉耕地面积增长近一亿亩，并</w:t>
      </w:r>
      <w:r w:rsidRPr="00CC3ED6">
        <w:rPr>
          <w:rFonts w:asciiTheme="minorEastAsia" w:hAnsiTheme="minorEastAsia"/>
          <w:sz w:val="24"/>
          <w:szCs w:val="24"/>
        </w:rPr>
        <w:t>由此掀开了50年代上山下乡的序幕。1956</w:t>
      </w:r>
      <w:r w:rsidR="00153226">
        <w:rPr>
          <w:rFonts w:asciiTheme="minorEastAsia" w:hAnsiTheme="minorEastAsia"/>
          <w:sz w:val="24"/>
          <w:szCs w:val="24"/>
        </w:rPr>
        <w:t>年第一期</w:t>
      </w:r>
      <w:r w:rsidRPr="00CC3ED6">
        <w:rPr>
          <w:rFonts w:asciiTheme="minorEastAsia" w:hAnsiTheme="minorEastAsia"/>
          <w:sz w:val="24"/>
          <w:szCs w:val="24"/>
        </w:rPr>
        <w:t>《美术》杂志转载了毛泽东的《&lt;</w:t>
      </w:r>
      <w:r w:rsidRPr="00CC3ED6">
        <w:rPr>
          <w:rFonts w:asciiTheme="minorEastAsia" w:hAnsiTheme="minorEastAsia" w:hint="eastAsia"/>
          <w:sz w:val="24"/>
          <w:szCs w:val="24"/>
        </w:rPr>
        <w:t>中国农村的社会主义高潮</w:t>
      </w:r>
      <w:r w:rsidRPr="00CC3ED6">
        <w:rPr>
          <w:rFonts w:asciiTheme="minorEastAsia" w:hAnsiTheme="minorEastAsia"/>
          <w:sz w:val="24"/>
          <w:szCs w:val="24"/>
        </w:rPr>
        <w:t>&gt;</w:t>
      </w:r>
      <w:r w:rsidRPr="00CC3ED6">
        <w:rPr>
          <w:rFonts w:asciiTheme="minorEastAsia" w:hAnsiTheme="minorEastAsia" w:hint="eastAsia"/>
          <w:sz w:val="24"/>
          <w:szCs w:val="24"/>
        </w:rPr>
        <w:t>序言》一文，各地的美术</w:t>
      </w:r>
      <w:r w:rsidR="00E71B28">
        <w:rPr>
          <w:rFonts w:asciiTheme="minorEastAsia" w:hAnsiTheme="minorEastAsia" w:hint="eastAsia"/>
          <w:sz w:val="24"/>
          <w:szCs w:val="24"/>
        </w:rPr>
        <w:t>机构也纷纷组织艺术家上山下乡劳动和创作，《美术》上开始陆续发表多篇艺术家的下乡体会和作品</w:t>
      </w:r>
      <w:r w:rsidR="00F770A8" w:rsidRPr="00CC3ED6">
        <w:rPr>
          <w:rFonts w:asciiTheme="minorEastAsia" w:hAnsiTheme="minorEastAsia"/>
          <w:sz w:val="24"/>
          <w:szCs w:val="24"/>
        </w:rPr>
        <w:t>。</w:t>
      </w:r>
      <w:r w:rsidRPr="00CC3ED6">
        <w:rPr>
          <w:rFonts w:asciiTheme="minorEastAsia" w:hAnsiTheme="minorEastAsia" w:hint="eastAsia"/>
          <w:sz w:val="24"/>
          <w:szCs w:val="24"/>
        </w:rPr>
        <w:t>在</w:t>
      </w:r>
      <w:r w:rsidRPr="00CC3ED6">
        <w:rPr>
          <w:rFonts w:asciiTheme="minorEastAsia" w:hAnsiTheme="minorEastAsia"/>
          <w:sz w:val="24"/>
          <w:szCs w:val="24"/>
        </w:rPr>
        <w:t xml:space="preserve"> 1956</w:t>
      </w:r>
      <w:r w:rsidRPr="00CC3ED6">
        <w:rPr>
          <w:rFonts w:asciiTheme="minorEastAsia" w:hAnsiTheme="minorEastAsia" w:hint="eastAsia"/>
          <w:sz w:val="24"/>
          <w:szCs w:val="24"/>
        </w:rPr>
        <w:t>年全国水利会议上，</w:t>
      </w:r>
      <w:r w:rsidR="00153226">
        <w:rPr>
          <w:rFonts w:asciiTheme="minorEastAsia" w:hAnsiTheme="minorEastAsia" w:hint="eastAsia"/>
          <w:sz w:val="24"/>
          <w:szCs w:val="24"/>
        </w:rPr>
        <w:t>中央</w:t>
      </w:r>
      <w:r w:rsidRPr="00CC3ED6">
        <w:rPr>
          <w:rFonts w:asciiTheme="minorEastAsia" w:hAnsiTheme="minorEastAsia" w:hint="eastAsia"/>
          <w:sz w:val="24"/>
          <w:szCs w:val="24"/>
        </w:rPr>
        <w:t>根据《</w:t>
      </w:r>
      <w:r w:rsidRPr="00CC3ED6">
        <w:rPr>
          <w:rFonts w:asciiTheme="minorEastAsia" w:hAnsiTheme="minorEastAsia"/>
          <w:sz w:val="24"/>
          <w:szCs w:val="24"/>
        </w:rPr>
        <w:t>1956年到1967</w:t>
      </w:r>
      <w:r w:rsidRPr="00CC3ED6">
        <w:rPr>
          <w:rFonts w:asciiTheme="minorEastAsia" w:hAnsiTheme="minorEastAsia" w:hint="eastAsia"/>
          <w:sz w:val="24"/>
          <w:szCs w:val="24"/>
        </w:rPr>
        <w:t>年全国农业发展纲要》提出了后两年扩大灌溉面积</w:t>
      </w:r>
      <w:r w:rsidRPr="00CC3ED6">
        <w:rPr>
          <w:rFonts w:asciiTheme="minorEastAsia" w:hAnsiTheme="minorEastAsia"/>
          <w:sz w:val="24"/>
          <w:szCs w:val="24"/>
        </w:rPr>
        <w:t>4.5</w:t>
      </w:r>
      <w:r w:rsidRPr="00CC3ED6">
        <w:rPr>
          <w:rFonts w:asciiTheme="minorEastAsia" w:hAnsiTheme="minorEastAsia" w:hint="eastAsia"/>
          <w:sz w:val="24"/>
          <w:szCs w:val="24"/>
        </w:rPr>
        <w:t>亿亩的要求。</w:t>
      </w:r>
      <w:r w:rsidRPr="00CC3ED6">
        <w:rPr>
          <w:rFonts w:asciiTheme="minorEastAsia" w:hAnsiTheme="minorEastAsia"/>
          <w:sz w:val="24"/>
          <w:szCs w:val="24"/>
        </w:rPr>
        <w:t>1957</w:t>
      </w:r>
      <w:r w:rsidRPr="00CC3ED6">
        <w:rPr>
          <w:rFonts w:asciiTheme="minorEastAsia" w:hAnsiTheme="minorEastAsia" w:hint="eastAsia"/>
          <w:sz w:val="24"/>
          <w:szCs w:val="24"/>
        </w:rPr>
        <w:t>年</w:t>
      </w:r>
      <w:r w:rsidRPr="00CC3ED6">
        <w:rPr>
          <w:rFonts w:asciiTheme="minorEastAsia" w:hAnsiTheme="minorEastAsia"/>
          <w:sz w:val="24"/>
          <w:szCs w:val="24"/>
        </w:rPr>
        <w:t>冬</w:t>
      </w:r>
      <w:r w:rsidRPr="00CC3ED6">
        <w:rPr>
          <w:rFonts w:asciiTheme="minorEastAsia" w:hAnsiTheme="minorEastAsia" w:hint="eastAsia"/>
          <w:sz w:val="24"/>
          <w:szCs w:val="24"/>
        </w:rPr>
        <w:t>至</w:t>
      </w:r>
      <w:r w:rsidRPr="00CC3ED6">
        <w:rPr>
          <w:rFonts w:asciiTheme="minorEastAsia" w:hAnsiTheme="minorEastAsia"/>
          <w:sz w:val="24"/>
          <w:szCs w:val="24"/>
        </w:rPr>
        <w:t>1958年春</w:t>
      </w:r>
      <w:r w:rsidRPr="00CC3ED6">
        <w:rPr>
          <w:rFonts w:asciiTheme="minorEastAsia" w:hAnsiTheme="minorEastAsia" w:hint="eastAsia"/>
          <w:sz w:val="24"/>
          <w:szCs w:val="24"/>
        </w:rPr>
        <w:t>农田水利建设运动拉开了农业建设高潮的序幕。</w:t>
      </w:r>
      <w:r w:rsidR="00E71B28">
        <w:rPr>
          <w:rFonts w:asciiTheme="minorEastAsia" w:hAnsiTheme="minorEastAsia" w:hint="eastAsia"/>
          <w:sz w:val="24"/>
          <w:szCs w:val="24"/>
        </w:rPr>
        <w:t>关山月也正是在此</w:t>
      </w:r>
      <w:r w:rsidR="00BF6C32">
        <w:rPr>
          <w:rFonts w:asciiTheme="minorEastAsia" w:hAnsiTheme="minorEastAsia" w:hint="eastAsia"/>
          <w:sz w:val="24"/>
          <w:szCs w:val="24"/>
        </w:rPr>
        <w:t>时代</w:t>
      </w:r>
      <w:r w:rsidR="00E71B28">
        <w:rPr>
          <w:rFonts w:asciiTheme="minorEastAsia" w:hAnsiTheme="minorEastAsia" w:hint="eastAsia"/>
          <w:sz w:val="24"/>
          <w:szCs w:val="24"/>
        </w:rPr>
        <w:t>背景下前往鄂北山区参观当地的农田水利建设。</w:t>
      </w:r>
    </w:p>
    <w:p w14:paraId="6E7BBD26" w14:textId="77777777" w:rsidR="00392423" w:rsidRPr="00CC3ED6" w:rsidRDefault="00392423" w:rsidP="00392423">
      <w:pPr>
        <w:rPr>
          <w:rFonts w:asciiTheme="minorEastAsia" w:hAnsiTheme="minorEastAsia"/>
          <w:sz w:val="24"/>
          <w:szCs w:val="24"/>
        </w:rPr>
      </w:pPr>
    </w:p>
    <w:p w14:paraId="1C144714" w14:textId="10FD0595" w:rsidR="000B5A0B" w:rsidRPr="00CC3ED6" w:rsidRDefault="00164D2A" w:rsidP="00392423">
      <w:pPr>
        <w:rPr>
          <w:rFonts w:asciiTheme="minorEastAsia" w:hAnsiTheme="minorEastAsia"/>
          <w:sz w:val="24"/>
          <w:szCs w:val="24"/>
        </w:rPr>
      </w:pPr>
      <w:r w:rsidRPr="00CC3ED6">
        <w:rPr>
          <w:rFonts w:asciiTheme="minorEastAsia" w:hAnsiTheme="minorEastAsia" w:hint="eastAsia"/>
          <w:sz w:val="24"/>
          <w:szCs w:val="24"/>
        </w:rPr>
        <w:t>关山月</w:t>
      </w:r>
      <w:r w:rsidRPr="00CC3ED6">
        <w:rPr>
          <w:rFonts w:asciiTheme="minorEastAsia" w:hAnsiTheme="minorEastAsia"/>
          <w:sz w:val="24"/>
          <w:szCs w:val="24"/>
        </w:rPr>
        <w:t>在这段时间里创作了一批反映社会主义农村生产生活的作品，</w:t>
      </w:r>
      <w:r w:rsidRPr="00CC3ED6">
        <w:rPr>
          <w:rFonts w:asciiTheme="minorEastAsia" w:hAnsiTheme="minorEastAsia" w:hint="eastAsia"/>
          <w:sz w:val="24"/>
          <w:szCs w:val="24"/>
        </w:rPr>
        <w:t>有</w:t>
      </w:r>
      <w:r w:rsidRPr="00CC3ED6">
        <w:rPr>
          <w:rFonts w:asciiTheme="minorEastAsia" w:hAnsiTheme="minorEastAsia"/>
          <w:sz w:val="24"/>
          <w:szCs w:val="24"/>
        </w:rPr>
        <w:t>割猪草的</w:t>
      </w:r>
      <w:r w:rsidRPr="00CC3ED6">
        <w:rPr>
          <w:rFonts w:asciiTheme="minorEastAsia" w:hAnsiTheme="minorEastAsia" w:hint="eastAsia"/>
          <w:sz w:val="24"/>
          <w:szCs w:val="24"/>
        </w:rPr>
        <w:t>孩童</w:t>
      </w:r>
      <w:r w:rsidRPr="00CC3ED6">
        <w:rPr>
          <w:rFonts w:asciiTheme="minorEastAsia" w:hAnsiTheme="minorEastAsia"/>
          <w:sz w:val="24"/>
          <w:szCs w:val="24"/>
        </w:rPr>
        <w:t>，也有耕种归来的农民；有</w:t>
      </w:r>
      <w:r w:rsidRPr="00CC3ED6">
        <w:rPr>
          <w:rFonts w:asciiTheme="minorEastAsia" w:hAnsiTheme="minorEastAsia" w:hint="eastAsia"/>
          <w:sz w:val="24"/>
          <w:szCs w:val="24"/>
        </w:rPr>
        <w:t>新农村屋舍</w:t>
      </w:r>
      <w:r w:rsidRPr="00CC3ED6">
        <w:rPr>
          <w:rFonts w:asciiTheme="minorEastAsia" w:hAnsiTheme="minorEastAsia"/>
          <w:sz w:val="24"/>
          <w:szCs w:val="24"/>
        </w:rPr>
        <w:t>的一角</w:t>
      </w:r>
      <w:r w:rsidRPr="00CC3ED6">
        <w:rPr>
          <w:rFonts w:asciiTheme="minorEastAsia" w:hAnsiTheme="minorEastAsia" w:hint="eastAsia"/>
          <w:sz w:val="24"/>
          <w:szCs w:val="24"/>
        </w:rPr>
        <w:t>，</w:t>
      </w:r>
      <w:r w:rsidRPr="00CC3ED6">
        <w:rPr>
          <w:rFonts w:asciiTheme="minorEastAsia" w:hAnsiTheme="minorEastAsia"/>
          <w:sz w:val="24"/>
          <w:szCs w:val="24"/>
        </w:rPr>
        <w:t>也有</w:t>
      </w:r>
      <w:r w:rsidRPr="00CC3ED6">
        <w:rPr>
          <w:rFonts w:asciiTheme="minorEastAsia" w:hAnsiTheme="minorEastAsia" w:hint="eastAsia"/>
          <w:sz w:val="24"/>
          <w:szCs w:val="24"/>
        </w:rPr>
        <w:t>雨后</w:t>
      </w:r>
      <w:r w:rsidR="00BF6C32">
        <w:rPr>
          <w:rFonts w:asciiTheme="minorEastAsia" w:hAnsiTheme="minorEastAsia" w:hint="eastAsia"/>
          <w:sz w:val="24"/>
          <w:szCs w:val="24"/>
        </w:rPr>
        <w:t>清新的</w:t>
      </w:r>
      <w:r w:rsidRPr="00CC3ED6">
        <w:rPr>
          <w:rFonts w:asciiTheme="minorEastAsia" w:hAnsiTheme="minorEastAsia"/>
          <w:sz w:val="24"/>
          <w:szCs w:val="24"/>
        </w:rPr>
        <w:t>江南水田</w:t>
      </w:r>
      <w:r w:rsidR="00392423" w:rsidRPr="00CC3ED6">
        <w:rPr>
          <w:rFonts w:asciiTheme="minorEastAsia" w:hAnsiTheme="minorEastAsia"/>
          <w:sz w:val="24"/>
          <w:szCs w:val="24"/>
        </w:rPr>
        <w:t>。关山月</w:t>
      </w:r>
      <w:r w:rsidR="00392423" w:rsidRPr="00CC3ED6">
        <w:rPr>
          <w:rFonts w:asciiTheme="minorEastAsia" w:hAnsiTheme="minorEastAsia" w:hint="eastAsia"/>
          <w:sz w:val="24"/>
          <w:szCs w:val="24"/>
        </w:rPr>
        <w:t>以现场</w:t>
      </w:r>
      <w:r w:rsidR="00392423" w:rsidRPr="00CC3ED6">
        <w:rPr>
          <w:rFonts w:asciiTheme="minorEastAsia" w:hAnsiTheme="minorEastAsia"/>
          <w:sz w:val="24"/>
          <w:szCs w:val="24"/>
        </w:rPr>
        <w:t>写生的</w:t>
      </w:r>
      <w:r w:rsidR="00BF6C32">
        <w:rPr>
          <w:rFonts w:asciiTheme="minorEastAsia" w:hAnsiTheme="minorEastAsia" w:hint="eastAsia"/>
          <w:sz w:val="24"/>
          <w:szCs w:val="24"/>
        </w:rPr>
        <w:t>方式</w:t>
      </w:r>
      <w:r w:rsidR="00392423" w:rsidRPr="00CC3ED6">
        <w:rPr>
          <w:rFonts w:asciiTheme="minorEastAsia" w:hAnsiTheme="minorEastAsia"/>
          <w:sz w:val="24"/>
          <w:szCs w:val="24"/>
        </w:rPr>
        <w:t>，真实再现了当时农村的</w:t>
      </w:r>
      <w:r w:rsidR="00392423" w:rsidRPr="00CC3ED6">
        <w:rPr>
          <w:rFonts w:asciiTheme="minorEastAsia" w:hAnsiTheme="minorEastAsia" w:hint="eastAsia"/>
          <w:sz w:val="24"/>
          <w:szCs w:val="24"/>
        </w:rPr>
        <w:t>图景</w:t>
      </w:r>
      <w:r w:rsidR="002B369C">
        <w:rPr>
          <w:rFonts w:asciiTheme="minorEastAsia" w:hAnsiTheme="minorEastAsia"/>
          <w:sz w:val="24"/>
          <w:szCs w:val="24"/>
        </w:rPr>
        <w:t>；</w:t>
      </w:r>
      <w:r w:rsidR="00392423" w:rsidRPr="00CC3ED6">
        <w:rPr>
          <w:rFonts w:asciiTheme="minorEastAsia" w:hAnsiTheme="minorEastAsia"/>
          <w:sz w:val="24"/>
          <w:szCs w:val="24"/>
        </w:rPr>
        <w:t>同时，这些</w:t>
      </w:r>
      <w:r w:rsidR="00392423" w:rsidRPr="00CC3ED6">
        <w:rPr>
          <w:rFonts w:asciiTheme="minorEastAsia" w:hAnsiTheme="minorEastAsia" w:hint="eastAsia"/>
          <w:sz w:val="24"/>
          <w:szCs w:val="24"/>
        </w:rPr>
        <w:t>田野</w:t>
      </w:r>
      <w:r w:rsidR="00392423" w:rsidRPr="00CC3ED6">
        <w:rPr>
          <w:rFonts w:asciiTheme="minorEastAsia" w:hAnsiTheme="minorEastAsia"/>
          <w:sz w:val="24"/>
          <w:szCs w:val="24"/>
        </w:rPr>
        <w:t>山林的自然景观也成为</w:t>
      </w:r>
      <w:r w:rsidR="00392423" w:rsidRPr="00CC3ED6">
        <w:rPr>
          <w:rFonts w:asciiTheme="minorEastAsia" w:hAnsiTheme="minorEastAsia" w:hint="eastAsia"/>
          <w:sz w:val="24"/>
          <w:szCs w:val="24"/>
        </w:rPr>
        <w:t>了</w:t>
      </w:r>
      <w:r w:rsidR="00392423" w:rsidRPr="00CC3ED6">
        <w:rPr>
          <w:rFonts w:asciiTheme="minorEastAsia" w:hAnsiTheme="minorEastAsia"/>
          <w:sz w:val="24"/>
          <w:szCs w:val="24"/>
        </w:rPr>
        <w:t>关山月不断尝试和</w:t>
      </w:r>
      <w:r w:rsidR="00392423" w:rsidRPr="00CC3ED6">
        <w:rPr>
          <w:rFonts w:asciiTheme="minorEastAsia" w:hAnsiTheme="minorEastAsia" w:hint="eastAsia"/>
          <w:sz w:val="24"/>
          <w:szCs w:val="24"/>
        </w:rPr>
        <w:t>推进</w:t>
      </w:r>
      <w:r w:rsidR="00392423" w:rsidRPr="00CC3ED6">
        <w:rPr>
          <w:rFonts w:asciiTheme="minorEastAsia" w:hAnsiTheme="minorEastAsia"/>
          <w:sz w:val="24"/>
          <w:szCs w:val="24"/>
        </w:rPr>
        <w:t>国画</w:t>
      </w:r>
      <w:r w:rsidR="002B369C" w:rsidRPr="00CC3ED6">
        <w:rPr>
          <w:rFonts w:asciiTheme="minorEastAsia" w:hAnsiTheme="minorEastAsia" w:hint="eastAsia"/>
          <w:sz w:val="24"/>
          <w:szCs w:val="24"/>
        </w:rPr>
        <w:t>改革</w:t>
      </w:r>
      <w:r w:rsidR="00153226">
        <w:rPr>
          <w:rFonts w:asciiTheme="minorEastAsia" w:hAnsiTheme="minorEastAsia"/>
          <w:sz w:val="24"/>
          <w:szCs w:val="24"/>
        </w:rPr>
        <w:t>的对象，他一方面坚持</w:t>
      </w:r>
      <w:r w:rsidR="00392423" w:rsidRPr="00CC3ED6">
        <w:rPr>
          <w:rFonts w:asciiTheme="minorEastAsia" w:hAnsiTheme="minorEastAsia" w:hint="eastAsia"/>
          <w:sz w:val="24"/>
          <w:szCs w:val="24"/>
        </w:rPr>
        <w:t>国画</w:t>
      </w:r>
      <w:r w:rsidR="00153226">
        <w:rPr>
          <w:rFonts w:asciiTheme="minorEastAsia" w:hAnsiTheme="minorEastAsia" w:hint="eastAsia"/>
          <w:sz w:val="24"/>
          <w:szCs w:val="24"/>
        </w:rPr>
        <w:t>的</w:t>
      </w:r>
      <w:r w:rsidR="00392423" w:rsidRPr="00CC3ED6">
        <w:rPr>
          <w:rFonts w:asciiTheme="minorEastAsia" w:hAnsiTheme="minorEastAsia"/>
          <w:sz w:val="24"/>
          <w:szCs w:val="24"/>
        </w:rPr>
        <w:t>现场写生，一方面</w:t>
      </w:r>
      <w:r w:rsidR="00392423" w:rsidRPr="00CC3ED6">
        <w:rPr>
          <w:rFonts w:asciiTheme="minorEastAsia" w:hAnsiTheme="minorEastAsia" w:hint="eastAsia"/>
          <w:sz w:val="24"/>
          <w:szCs w:val="24"/>
        </w:rPr>
        <w:t>将</w:t>
      </w:r>
      <w:r w:rsidR="00CC3ED6" w:rsidRPr="00CC3ED6">
        <w:rPr>
          <w:rFonts w:asciiTheme="minorEastAsia" w:hAnsiTheme="minorEastAsia"/>
          <w:sz w:val="24"/>
          <w:szCs w:val="24"/>
        </w:rPr>
        <w:t>岭南画派独特的笔墨语言融入到新中国的现实之中。</w:t>
      </w:r>
    </w:p>
    <w:p w14:paraId="50F78FE0" w14:textId="77777777" w:rsidR="00392423" w:rsidRPr="00CC3ED6" w:rsidRDefault="00392423" w:rsidP="00392423">
      <w:pPr>
        <w:rPr>
          <w:rFonts w:asciiTheme="minorEastAsia" w:hAnsiTheme="minorEastAsia"/>
          <w:sz w:val="24"/>
          <w:szCs w:val="24"/>
        </w:rPr>
      </w:pPr>
    </w:p>
    <w:p w14:paraId="44575466" w14:textId="77777777" w:rsidR="00392423" w:rsidRPr="00CC3ED6" w:rsidRDefault="00392423" w:rsidP="00392423">
      <w:pPr>
        <w:rPr>
          <w:rFonts w:asciiTheme="minorEastAsia" w:hAnsiTheme="minorEastAsia"/>
          <w:sz w:val="24"/>
          <w:szCs w:val="24"/>
        </w:rPr>
      </w:pPr>
    </w:p>
    <w:p w14:paraId="6EFCF161" w14:textId="34FD05EB" w:rsidR="000B5A0B" w:rsidRPr="00132313" w:rsidRDefault="000B5A0B" w:rsidP="003B2A2F">
      <w:pPr>
        <w:rPr>
          <w:rFonts w:asciiTheme="minorEastAsia" w:hAnsiTheme="minorEastAsia"/>
          <w:b/>
          <w:sz w:val="24"/>
          <w:szCs w:val="24"/>
        </w:rPr>
      </w:pPr>
      <w:r w:rsidRPr="00132313">
        <w:rPr>
          <w:rFonts w:asciiTheme="minorEastAsia" w:hAnsiTheme="minorEastAsia"/>
          <w:b/>
          <w:sz w:val="24"/>
          <w:szCs w:val="24"/>
        </w:rPr>
        <w:t>展卷叙事</w:t>
      </w:r>
      <w:r w:rsidR="003B2A2F" w:rsidRPr="0080172C">
        <w:rPr>
          <w:rFonts w:asciiTheme="minorEastAsia" w:hAnsiTheme="minorEastAsia" w:hint="eastAsia"/>
          <w:b/>
          <w:sz w:val="24"/>
          <w:szCs w:val="24"/>
        </w:rPr>
        <w:t>·</w:t>
      </w:r>
      <w:r w:rsidRPr="00132313">
        <w:rPr>
          <w:rFonts w:asciiTheme="minorEastAsia" w:hAnsiTheme="minorEastAsia" w:hint="eastAsia"/>
          <w:b/>
          <w:sz w:val="24"/>
          <w:szCs w:val="24"/>
        </w:rPr>
        <w:t>山村跃进</w:t>
      </w:r>
    </w:p>
    <w:p w14:paraId="78C5001C" w14:textId="77777777" w:rsidR="000B5A0B" w:rsidRPr="00CC3ED6" w:rsidRDefault="000B5A0B" w:rsidP="00641FD2">
      <w:pPr>
        <w:ind w:firstLineChars="200" w:firstLine="480"/>
        <w:rPr>
          <w:rFonts w:asciiTheme="minorEastAsia" w:hAnsiTheme="minorEastAsia"/>
          <w:sz w:val="24"/>
          <w:szCs w:val="24"/>
        </w:rPr>
      </w:pPr>
    </w:p>
    <w:p w14:paraId="38A22556" w14:textId="55CBD947" w:rsidR="00DF65E7" w:rsidRPr="00CC3ED6" w:rsidRDefault="000B5A0B" w:rsidP="00641FD2">
      <w:pPr>
        <w:ind w:firstLineChars="200" w:firstLine="480"/>
        <w:rPr>
          <w:rFonts w:asciiTheme="minorEastAsia" w:hAnsiTheme="minorEastAsia"/>
          <w:sz w:val="24"/>
          <w:szCs w:val="24"/>
        </w:rPr>
      </w:pPr>
      <w:r w:rsidRPr="00CC3ED6">
        <w:rPr>
          <w:rFonts w:asciiTheme="minorEastAsia" w:hAnsiTheme="minorEastAsia" w:hint="eastAsia"/>
          <w:sz w:val="24"/>
          <w:szCs w:val="24"/>
        </w:rPr>
        <w:t>1957年9月党的</w:t>
      </w:r>
      <w:r w:rsidR="002B369C">
        <w:rPr>
          <w:rFonts w:asciiTheme="minorEastAsia" w:hAnsiTheme="minorEastAsia" w:hint="eastAsia"/>
          <w:sz w:val="24"/>
          <w:szCs w:val="24"/>
        </w:rPr>
        <w:t>八届</w:t>
      </w:r>
      <w:r w:rsidRPr="00CC3ED6">
        <w:rPr>
          <w:rFonts w:asciiTheme="minorEastAsia" w:hAnsiTheme="minorEastAsia" w:hint="eastAsia"/>
          <w:sz w:val="24"/>
          <w:szCs w:val="24"/>
        </w:rPr>
        <w:t>三中全会后，中共中央和国务院发布了关于大规模兴修农田水利和积肥运动的决定，掀起了兴修农田水利建设运动。是年冬季，在武汉中南美专的关山月应全国美术界下乡劳动之风气</w:t>
      </w:r>
      <w:r w:rsidR="002B369C">
        <w:rPr>
          <w:rFonts w:asciiTheme="minorEastAsia" w:hAnsiTheme="minorEastAsia" w:hint="eastAsia"/>
          <w:sz w:val="24"/>
          <w:szCs w:val="24"/>
        </w:rPr>
        <w:t>，</w:t>
      </w:r>
      <w:r w:rsidRPr="00CC3ED6">
        <w:rPr>
          <w:rFonts w:asciiTheme="minorEastAsia" w:hAnsiTheme="minorEastAsia" w:hint="eastAsia"/>
          <w:sz w:val="24"/>
          <w:szCs w:val="24"/>
        </w:rPr>
        <w:t>随湖北高教系统参观团赴均县习家店李家湾参观访问李大贵的山区水利建设。回武汉之后，关山月“按捺不住要反映这个有意义的新题材，因为题材太丰富，不易概括，只好采用长卷这一传统表现形式”。用时三个多月，遂</w:t>
      </w:r>
      <w:r w:rsidR="00E71979">
        <w:rPr>
          <w:rFonts w:asciiTheme="minorEastAsia" w:hAnsiTheme="minorEastAsia" w:hint="eastAsia"/>
          <w:sz w:val="24"/>
          <w:szCs w:val="24"/>
        </w:rPr>
        <w:t>成</w:t>
      </w:r>
      <w:r w:rsidRPr="00CC3ED6">
        <w:rPr>
          <w:rFonts w:asciiTheme="minorEastAsia" w:hAnsiTheme="minorEastAsia" w:hint="eastAsia"/>
          <w:sz w:val="24"/>
          <w:szCs w:val="24"/>
        </w:rPr>
        <w:t>《山村跃进图》。此图纵31厘米，</w:t>
      </w:r>
      <w:r w:rsidR="00D50B13">
        <w:rPr>
          <w:rFonts w:asciiTheme="minorEastAsia" w:hAnsiTheme="minorEastAsia" w:hint="eastAsia"/>
          <w:sz w:val="24"/>
          <w:szCs w:val="24"/>
        </w:rPr>
        <w:t>横</w:t>
      </w:r>
      <w:r w:rsidRPr="00CC3ED6">
        <w:rPr>
          <w:rFonts w:asciiTheme="minorEastAsia" w:hAnsiTheme="minorEastAsia" w:hint="eastAsia"/>
          <w:sz w:val="24"/>
          <w:szCs w:val="24"/>
        </w:rPr>
        <w:t>1529厘米。</w:t>
      </w:r>
      <w:r w:rsidR="00D84D09" w:rsidRPr="00D84D09">
        <w:rPr>
          <w:rFonts w:asciiTheme="minorEastAsia" w:hAnsiTheme="minorEastAsia" w:hint="eastAsia"/>
          <w:sz w:val="24"/>
          <w:szCs w:val="24"/>
        </w:rPr>
        <w:t>全图按照四季的时间顺序</w:t>
      </w:r>
      <w:r w:rsidRPr="00CC3ED6">
        <w:rPr>
          <w:rFonts w:asciiTheme="minorEastAsia" w:hAnsiTheme="minorEastAsia" w:hint="eastAsia"/>
          <w:sz w:val="24"/>
          <w:szCs w:val="24"/>
        </w:rPr>
        <w:t>，</w:t>
      </w:r>
      <w:r w:rsidR="00E71B28">
        <w:rPr>
          <w:rFonts w:asciiTheme="minorEastAsia" w:hAnsiTheme="minorEastAsia" w:hint="eastAsia"/>
          <w:sz w:val="24"/>
          <w:szCs w:val="24"/>
        </w:rPr>
        <w:t>描</w:t>
      </w:r>
      <w:r w:rsidRPr="00CC3ED6">
        <w:rPr>
          <w:rFonts w:asciiTheme="minorEastAsia" w:hAnsiTheme="minorEastAsia" w:hint="eastAsia"/>
          <w:sz w:val="24"/>
          <w:szCs w:val="24"/>
        </w:rPr>
        <w:t>绘了均县凿山开渠、引水上山、兴修水库、农村建设与喜获丰收的动人画面。</w:t>
      </w:r>
    </w:p>
    <w:p w14:paraId="3F7F3520" w14:textId="77777777" w:rsidR="00DF65E7" w:rsidRPr="00CC3ED6" w:rsidRDefault="00DF65E7" w:rsidP="00641FD2">
      <w:pPr>
        <w:widowControl/>
        <w:ind w:firstLineChars="200" w:firstLine="480"/>
        <w:jc w:val="left"/>
        <w:rPr>
          <w:rFonts w:asciiTheme="minorEastAsia" w:hAnsiTheme="minorEastAsia" w:cs="Times New Roman"/>
          <w:kern w:val="0"/>
          <w:sz w:val="24"/>
          <w:szCs w:val="24"/>
        </w:rPr>
      </w:pPr>
    </w:p>
    <w:p w14:paraId="0E25E126" w14:textId="541A5402" w:rsidR="00DF65E7" w:rsidRPr="00CC3ED6" w:rsidRDefault="00DF65E7" w:rsidP="00641FD2">
      <w:pPr>
        <w:widowControl/>
        <w:ind w:firstLineChars="200" w:firstLine="480"/>
        <w:jc w:val="left"/>
        <w:rPr>
          <w:rFonts w:asciiTheme="minorEastAsia" w:hAnsiTheme="minorEastAsia" w:cs="Times New Roman"/>
          <w:kern w:val="0"/>
          <w:sz w:val="24"/>
          <w:szCs w:val="24"/>
        </w:rPr>
      </w:pPr>
      <w:r w:rsidRPr="00CC3ED6">
        <w:rPr>
          <w:rFonts w:asciiTheme="minorEastAsia" w:hAnsiTheme="minorEastAsia" w:cs="Times New Roman" w:hint="eastAsia"/>
          <w:kern w:val="0"/>
          <w:sz w:val="24"/>
          <w:szCs w:val="24"/>
        </w:rPr>
        <w:t>《山村跃进图》体现了</w:t>
      </w:r>
      <w:r w:rsidR="007A174D" w:rsidRPr="00CC3ED6">
        <w:rPr>
          <w:rFonts w:asciiTheme="minorEastAsia" w:hAnsiTheme="minorEastAsia" w:cs="Times New Roman" w:hint="eastAsia"/>
          <w:kern w:val="0"/>
          <w:sz w:val="24"/>
          <w:szCs w:val="24"/>
        </w:rPr>
        <w:t>20世纪50年代</w:t>
      </w:r>
      <w:r w:rsidRPr="00CC3ED6">
        <w:rPr>
          <w:rFonts w:asciiTheme="minorEastAsia" w:hAnsiTheme="minorEastAsia" w:cs="Times New Roman" w:hint="eastAsia"/>
          <w:kern w:val="0"/>
          <w:sz w:val="24"/>
          <w:szCs w:val="24"/>
        </w:rPr>
        <w:t>关山月</w:t>
      </w:r>
      <w:r w:rsidR="007A174D" w:rsidRPr="00CC3ED6">
        <w:rPr>
          <w:rFonts w:asciiTheme="minorEastAsia" w:hAnsiTheme="minorEastAsia" w:cs="Times New Roman" w:hint="eastAsia"/>
          <w:kern w:val="0"/>
          <w:sz w:val="24"/>
          <w:szCs w:val="24"/>
        </w:rPr>
        <w:t>运用</w:t>
      </w:r>
      <w:r w:rsidRPr="00CC3ED6">
        <w:rPr>
          <w:rFonts w:asciiTheme="minorEastAsia" w:hAnsiTheme="minorEastAsia" w:cs="Times New Roman" w:hint="eastAsia"/>
          <w:kern w:val="0"/>
          <w:sz w:val="24"/>
          <w:szCs w:val="24"/>
        </w:rPr>
        <w:t>国画传统形式</w:t>
      </w:r>
      <w:r w:rsidR="007A174D" w:rsidRPr="00CC3ED6">
        <w:rPr>
          <w:rFonts w:asciiTheme="minorEastAsia" w:hAnsiTheme="minorEastAsia" w:cs="Times New Roman" w:hint="eastAsia"/>
          <w:kern w:val="0"/>
          <w:sz w:val="24"/>
          <w:szCs w:val="24"/>
        </w:rPr>
        <w:t>描绘</w:t>
      </w:r>
      <w:r w:rsidRPr="00CC3ED6">
        <w:rPr>
          <w:rFonts w:asciiTheme="minorEastAsia" w:hAnsiTheme="minorEastAsia" w:cs="Times New Roman" w:hint="eastAsia"/>
          <w:kern w:val="0"/>
          <w:sz w:val="24"/>
          <w:szCs w:val="24"/>
        </w:rPr>
        <w:t>新的时代图景的笔墨成就，</w:t>
      </w:r>
      <w:r w:rsidR="007A174D" w:rsidRPr="00CC3ED6">
        <w:rPr>
          <w:rFonts w:asciiTheme="minorEastAsia" w:hAnsiTheme="minorEastAsia" w:cs="Times New Roman" w:hint="eastAsia"/>
          <w:kern w:val="0"/>
          <w:sz w:val="24"/>
          <w:szCs w:val="24"/>
        </w:rPr>
        <w:t>“</w:t>
      </w:r>
      <w:r w:rsidR="00E71B28">
        <w:rPr>
          <w:rFonts w:asciiTheme="minorEastAsia" w:hAnsiTheme="minorEastAsia" w:cs="Times New Roman" w:hint="eastAsia"/>
          <w:kern w:val="0"/>
          <w:sz w:val="24"/>
          <w:szCs w:val="24"/>
        </w:rPr>
        <w:t>双</w:t>
      </w:r>
      <w:r w:rsidRPr="00CC3ED6">
        <w:rPr>
          <w:rFonts w:asciiTheme="minorEastAsia" w:hAnsiTheme="minorEastAsia" w:cs="Times New Roman" w:hint="eastAsia"/>
          <w:kern w:val="0"/>
          <w:sz w:val="24"/>
          <w:szCs w:val="24"/>
        </w:rPr>
        <w:t>百</w:t>
      </w:r>
      <w:r w:rsidR="007A174D" w:rsidRPr="00CC3ED6">
        <w:rPr>
          <w:rFonts w:asciiTheme="minorEastAsia" w:hAnsiTheme="minorEastAsia" w:cs="Times New Roman" w:hint="eastAsia"/>
          <w:kern w:val="0"/>
          <w:sz w:val="24"/>
          <w:szCs w:val="24"/>
        </w:rPr>
        <w:t>”</w:t>
      </w:r>
      <w:r w:rsidRPr="00CC3ED6">
        <w:rPr>
          <w:rFonts w:asciiTheme="minorEastAsia" w:hAnsiTheme="minorEastAsia" w:cs="Times New Roman" w:hint="eastAsia"/>
          <w:kern w:val="0"/>
          <w:sz w:val="24"/>
          <w:szCs w:val="24"/>
        </w:rPr>
        <w:t>方针给国画界带来</w:t>
      </w:r>
      <w:r w:rsidR="00153226">
        <w:rPr>
          <w:rFonts w:asciiTheme="minorEastAsia" w:hAnsiTheme="minorEastAsia" w:cs="Times New Roman" w:hint="eastAsia"/>
          <w:kern w:val="0"/>
          <w:sz w:val="24"/>
          <w:szCs w:val="24"/>
        </w:rPr>
        <w:t>了</w:t>
      </w:r>
      <w:r w:rsidRPr="00CC3ED6">
        <w:rPr>
          <w:rFonts w:asciiTheme="minorEastAsia" w:hAnsiTheme="minorEastAsia" w:cs="Times New Roman" w:hint="eastAsia"/>
          <w:kern w:val="0"/>
          <w:sz w:val="24"/>
          <w:szCs w:val="24"/>
        </w:rPr>
        <w:t>更加宽松的创作氛围，</w:t>
      </w:r>
      <w:r w:rsidR="007A174D" w:rsidRPr="00CC3ED6">
        <w:rPr>
          <w:rFonts w:asciiTheme="minorEastAsia" w:hAnsiTheme="minorEastAsia" w:cs="Times New Roman" w:hint="eastAsia"/>
          <w:kern w:val="0"/>
          <w:sz w:val="24"/>
          <w:szCs w:val="24"/>
        </w:rPr>
        <w:t>关山月在《山村跃进图》中运用</w:t>
      </w:r>
      <w:r w:rsidR="00C8276D">
        <w:rPr>
          <w:rFonts w:asciiTheme="minorEastAsia" w:hAnsiTheme="minorEastAsia" w:cs="Times New Roman" w:hint="eastAsia"/>
          <w:kern w:val="0"/>
          <w:sz w:val="24"/>
          <w:szCs w:val="24"/>
        </w:rPr>
        <w:t>传统</w:t>
      </w:r>
      <w:r w:rsidR="007A174D" w:rsidRPr="00CC3ED6">
        <w:rPr>
          <w:rFonts w:asciiTheme="minorEastAsia" w:hAnsiTheme="minorEastAsia" w:cs="Times New Roman" w:hint="eastAsia"/>
          <w:kern w:val="0"/>
          <w:sz w:val="24"/>
          <w:szCs w:val="24"/>
        </w:rPr>
        <w:t>笔墨语言，充分体现了岭南画派</w:t>
      </w:r>
      <w:r w:rsidR="007A174D" w:rsidRPr="00CC3ED6">
        <w:rPr>
          <w:rFonts w:asciiTheme="minorEastAsia" w:hAnsiTheme="minorEastAsia" w:cs="Arial"/>
          <w:sz w:val="24"/>
          <w:szCs w:val="24"/>
        </w:rPr>
        <w:t>笔墨劲爽、</w:t>
      </w:r>
      <w:r w:rsidR="007A174D" w:rsidRPr="00CC3ED6">
        <w:rPr>
          <w:rFonts w:asciiTheme="minorEastAsia" w:hAnsiTheme="minorEastAsia" w:cs="Arial" w:hint="eastAsia"/>
          <w:sz w:val="24"/>
          <w:szCs w:val="24"/>
        </w:rPr>
        <w:t>设色鲜明的风格特点。同时，关山月长于写生、精于速写，他将平日收集的劳动形象的素材绘于长卷中，数百名劳动者形态各异、</w:t>
      </w:r>
      <w:r w:rsidR="00C207F0" w:rsidRPr="00CC3ED6">
        <w:rPr>
          <w:rFonts w:asciiTheme="minorEastAsia" w:hAnsiTheme="minorEastAsia" w:cs="Arial" w:hint="eastAsia"/>
          <w:sz w:val="24"/>
          <w:szCs w:val="24"/>
        </w:rPr>
        <w:t>各得其所。《山村跃进图》的成就还在于关山月对于传统</w:t>
      </w:r>
      <w:r w:rsidR="00E71B28">
        <w:rPr>
          <w:rFonts w:asciiTheme="minorEastAsia" w:hAnsiTheme="minorEastAsia" w:cs="Arial" w:hint="eastAsia"/>
          <w:sz w:val="24"/>
          <w:szCs w:val="24"/>
        </w:rPr>
        <w:t>长卷</w:t>
      </w:r>
      <w:r w:rsidR="00C207F0" w:rsidRPr="00CC3ED6">
        <w:rPr>
          <w:rFonts w:asciiTheme="minorEastAsia" w:hAnsiTheme="minorEastAsia" w:cs="Arial" w:hint="eastAsia"/>
          <w:sz w:val="24"/>
          <w:szCs w:val="24"/>
        </w:rPr>
        <w:t>空间的理解和营造，</w:t>
      </w:r>
      <w:r w:rsidR="0019210A">
        <w:rPr>
          <w:rFonts w:asciiTheme="minorEastAsia" w:hAnsiTheme="minorEastAsia" w:cs="Arial" w:hint="eastAsia"/>
          <w:sz w:val="24"/>
          <w:szCs w:val="24"/>
        </w:rPr>
        <w:t>以农田水利建设为</w:t>
      </w:r>
      <w:r w:rsidR="007E59B9" w:rsidRPr="00CC3ED6">
        <w:rPr>
          <w:rFonts w:asciiTheme="minorEastAsia" w:hAnsiTheme="minorEastAsia" w:cs="Arial" w:hint="eastAsia"/>
          <w:sz w:val="24"/>
          <w:szCs w:val="24"/>
        </w:rPr>
        <w:t>线索</w:t>
      </w:r>
      <w:r w:rsidR="00C8276D">
        <w:rPr>
          <w:rFonts w:asciiTheme="minorEastAsia" w:hAnsiTheme="minorEastAsia" w:cs="Arial" w:hint="eastAsia"/>
          <w:sz w:val="24"/>
          <w:szCs w:val="24"/>
        </w:rPr>
        <w:t>展开</w:t>
      </w:r>
      <w:r w:rsidR="007E59B9" w:rsidRPr="00CC3ED6">
        <w:rPr>
          <w:rFonts w:asciiTheme="minorEastAsia" w:hAnsiTheme="minorEastAsia" w:cs="Arial" w:hint="eastAsia"/>
          <w:sz w:val="24"/>
          <w:szCs w:val="24"/>
        </w:rPr>
        <w:t>，</w:t>
      </w:r>
      <w:r w:rsidR="00C8276D">
        <w:rPr>
          <w:rFonts w:asciiTheme="minorEastAsia" w:hAnsiTheme="minorEastAsia" w:cs="Times New Roman" w:hint="eastAsia"/>
          <w:kern w:val="0"/>
          <w:sz w:val="24"/>
          <w:szCs w:val="24"/>
        </w:rPr>
        <w:t>以传统的空间转换节奏，</w:t>
      </w:r>
      <w:r w:rsidR="007E59B9" w:rsidRPr="00CC3ED6">
        <w:rPr>
          <w:rFonts w:asciiTheme="minorEastAsia" w:hAnsiTheme="minorEastAsia" w:cs="Times New Roman"/>
          <w:kern w:val="0"/>
          <w:sz w:val="24"/>
          <w:szCs w:val="24"/>
        </w:rPr>
        <w:t>将叙事结构和季节</w:t>
      </w:r>
      <w:r w:rsidR="00C8276D">
        <w:rPr>
          <w:rFonts w:asciiTheme="minorEastAsia" w:hAnsiTheme="minorEastAsia" w:cs="Times New Roman" w:hint="eastAsia"/>
          <w:kern w:val="0"/>
          <w:sz w:val="24"/>
          <w:szCs w:val="24"/>
        </w:rPr>
        <w:t>变换</w:t>
      </w:r>
      <w:r w:rsidR="007E59B9" w:rsidRPr="00CC3ED6">
        <w:rPr>
          <w:rFonts w:asciiTheme="minorEastAsia" w:hAnsiTheme="minorEastAsia" w:cs="Times New Roman"/>
          <w:kern w:val="0"/>
          <w:sz w:val="24"/>
          <w:szCs w:val="24"/>
        </w:rPr>
        <w:t>巧妙安排。</w:t>
      </w:r>
      <w:r w:rsidR="007E59B9" w:rsidRPr="00CC3ED6">
        <w:rPr>
          <w:rFonts w:asciiTheme="minorEastAsia" w:hAnsiTheme="minorEastAsia" w:cs="Times New Roman" w:hint="eastAsia"/>
          <w:kern w:val="0"/>
          <w:sz w:val="24"/>
          <w:szCs w:val="24"/>
        </w:rPr>
        <w:t xml:space="preserve"> </w:t>
      </w:r>
    </w:p>
    <w:p w14:paraId="5E3B1E15" w14:textId="77777777" w:rsidR="000B5A0B" w:rsidRPr="00CC3ED6" w:rsidRDefault="000B5A0B" w:rsidP="00641FD2">
      <w:pPr>
        <w:ind w:firstLineChars="200" w:firstLine="480"/>
        <w:rPr>
          <w:rFonts w:asciiTheme="minorEastAsia" w:hAnsiTheme="minorEastAsia"/>
          <w:sz w:val="24"/>
          <w:szCs w:val="24"/>
        </w:rPr>
      </w:pPr>
    </w:p>
    <w:p w14:paraId="1CFDFD13" w14:textId="77777777" w:rsidR="000B5A0B" w:rsidRPr="00CC3ED6" w:rsidRDefault="000B5A0B" w:rsidP="00641FD2">
      <w:pPr>
        <w:ind w:firstLineChars="200" w:firstLine="480"/>
        <w:rPr>
          <w:rFonts w:asciiTheme="minorEastAsia" w:hAnsiTheme="minorEastAsia"/>
          <w:sz w:val="24"/>
          <w:szCs w:val="24"/>
        </w:rPr>
      </w:pPr>
    </w:p>
    <w:p w14:paraId="56E27587" w14:textId="77777777" w:rsidR="000B5A0B" w:rsidRDefault="000B5A0B" w:rsidP="003B2A2F">
      <w:pPr>
        <w:rPr>
          <w:rFonts w:asciiTheme="minorEastAsia" w:hAnsiTheme="minorEastAsia"/>
          <w:b/>
          <w:sz w:val="24"/>
          <w:szCs w:val="24"/>
        </w:rPr>
      </w:pPr>
      <w:r w:rsidRPr="00132313">
        <w:rPr>
          <w:rFonts w:asciiTheme="minorEastAsia" w:hAnsiTheme="minorEastAsia" w:hint="eastAsia"/>
          <w:b/>
          <w:sz w:val="24"/>
          <w:szCs w:val="24"/>
        </w:rPr>
        <w:t>研卷致思</w:t>
      </w:r>
    </w:p>
    <w:p w14:paraId="48C39BA7" w14:textId="77777777" w:rsidR="00132313" w:rsidRPr="00132313" w:rsidRDefault="00132313" w:rsidP="00D84D09">
      <w:pPr>
        <w:ind w:firstLineChars="200" w:firstLine="482"/>
        <w:rPr>
          <w:rFonts w:asciiTheme="minorEastAsia" w:hAnsiTheme="minorEastAsia"/>
          <w:b/>
          <w:sz w:val="24"/>
          <w:szCs w:val="24"/>
        </w:rPr>
      </w:pPr>
    </w:p>
    <w:p w14:paraId="133726D2" w14:textId="1E17AAA9" w:rsidR="000B5A0B" w:rsidRPr="00CC3ED6" w:rsidRDefault="002B369C" w:rsidP="00641FD2">
      <w:pPr>
        <w:ind w:firstLineChars="200" w:firstLine="480"/>
        <w:rPr>
          <w:rFonts w:asciiTheme="minorEastAsia" w:hAnsiTheme="minorEastAsia"/>
          <w:sz w:val="24"/>
          <w:szCs w:val="24"/>
        </w:rPr>
      </w:pPr>
      <w:r>
        <w:rPr>
          <w:rFonts w:asciiTheme="minorEastAsia" w:hAnsiTheme="minorEastAsia" w:hint="eastAsia"/>
          <w:sz w:val="24"/>
          <w:szCs w:val="24"/>
        </w:rPr>
        <w:t>国画家们利用长卷的传统形式，结合了国画笔墨与社会现实</w:t>
      </w:r>
      <w:r w:rsidR="000B5A0B" w:rsidRPr="00CC3ED6">
        <w:rPr>
          <w:rFonts w:asciiTheme="minorEastAsia" w:hAnsiTheme="minorEastAsia" w:hint="eastAsia"/>
          <w:sz w:val="24"/>
          <w:szCs w:val="24"/>
        </w:rPr>
        <w:t>，以全景式的宏观视角，展现了20世纪50年代新中国建设的景观。展开长卷，游目观看，我们即进入到了画家们创造的叙事之中，劳动建设的场景、城市的宏伟建筑、集体与自然抗争的壮举皆随着长卷的移动铺呈于世人。我们在惊叹艺术家们精湛的技法和巧妙的构思的同时，也感受到从画面散发出来的强烈的时代气息。艺术不仅是美学的</w:t>
      </w:r>
      <w:r>
        <w:rPr>
          <w:rFonts w:asciiTheme="minorEastAsia" w:hAnsiTheme="minorEastAsia" w:hint="eastAsia"/>
          <w:sz w:val="24"/>
          <w:szCs w:val="24"/>
        </w:rPr>
        <w:t>形式，也绝不仅是历史的图解；随着审美趣味的变迁，历史的沉淀</w:t>
      </w:r>
      <w:r w:rsidR="000B5A0B" w:rsidRPr="00CC3ED6">
        <w:rPr>
          <w:rFonts w:asciiTheme="minorEastAsia" w:hAnsiTheme="minorEastAsia" w:hint="eastAsia"/>
          <w:sz w:val="24"/>
          <w:szCs w:val="24"/>
        </w:rPr>
        <w:t>，伟大的艺术将以其独特的空间的构建与策略、形象的选择与塑造、叙事的逻辑与结构，</w:t>
      </w:r>
      <w:r w:rsidR="0014471A">
        <w:rPr>
          <w:rFonts w:asciiTheme="minorEastAsia" w:hAnsiTheme="minorEastAsia" w:hint="eastAsia"/>
          <w:sz w:val="24"/>
          <w:szCs w:val="24"/>
        </w:rPr>
        <w:t>承载着</w:t>
      </w:r>
      <w:r w:rsidR="000B5A0B" w:rsidRPr="00CC3ED6">
        <w:rPr>
          <w:rFonts w:asciiTheme="minorEastAsia" w:hAnsiTheme="minorEastAsia" w:hint="eastAsia"/>
          <w:sz w:val="24"/>
          <w:szCs w:val="24"/>
        </w:rPr>
        <w:t>历史的细节与社会的精神。</w:t>
      </w:r>
    </w:p>
    <w:p w14:paraId="45D8EEE6" w14:textId="77777777" w:rsidR="000B5A0B" w:rsidRPr="00CC3ED6" w:rsidRDefault="000B5A0B" w:rsidP="00641FD2">
      <w:pPr>
        <w:ind w:firstLineChars="200" w:firstLine="480"/>
        <w:rPr>
          <w:rFonts w:asciiTheme="minorEastAsia" w:hAnsiTheme="minorEastAsia"/>
          <w:sz w:val="24"/>
          <w:szCs w:val="24"/>
        </w:rPr>
      </w:pPr>
    </w:p>
    <w:p w14:paraId="2E51D8A1" w14:textId="77777777" w:rsidR="000B5A0B" w:rsidRPr="00CC3ED6" w:rsidRDefault="000B5A0B" w:rsidP="00641FD2">
      <w:pPr>
        <w:ind w:firstLineChars="200" w:firstLine="480"/>
        <w:rPr>
          <w:rFonts w:asciiTheme="minorEastAsia" w:hAnsiTheme="minorEastAsia"/>
          <w:sz w:val="24"/>
          <w:szCs w:val="24"/>
        </w:rPr>
      </w:pPr>
    </w:p>
    <w:p w14:paraId="14F0619F" w14:textId="77777777" w:rsidR="000B5A0B" w:rsidRPr="00CC3ED6" w:rsidRDefault="000B5A0B" w:rsidP="00641FD2">
      <w:pPr>
        <w:ind w:firstLineChars="200" w:firstLine="480"/>
        <w:rPr>
          <w:rFonts w:asciiTheme="minorEastAsia" w:hAnsiTheme="minorEastAsia"/>
          <w:sz w:val="24"/>
          <w:szCs w:val="24"/>
        </w:rPr>
      </w:pPr>
    </w:p>
    <w:sectPr w:rsidR="000B5A0B" w:rsidRPr="00CC3E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F3903" w14:textId="77777777" w:rsidR="00760752" w:rsidRDefault="00760752" w:rsidP="002B20BE">
      <w:r>
        <w:separator/>
      </w:r>
    </w:p>
  </w:endnote>
  <w:endnote w:type="continuationSeparator" w:id="0">
    <w:p w14:paraId="52EC1541" w14:textId="77777777" w:rsidR="00760752" w:rsidRDefault="00760752" w:rsidP="002B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B0A3" w14:textId="77777777" w:rsidR="00760752" w:rsidRDefault="00760752" w:rsidP="002B20BE">
      <w:r>
        <w:separator/>
      </w:r>
    </w:p>
  </w:footnote>
  <w:footnote w:type="continuationSeparator" w:id="0">
    <w:p w14:paraId="00B5C1C2" w14:textId="77777777" w:rsidR="00760752" w:rsidRDefault="00760752" w:rsidP="002B2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314C0"/>
    <w:multiLevelType w:val="hybridMultilevel"/>
    <w:tmpl w:val="7940E7F6"/>
    <w:lvl w:ilvl="0" w:tplc="0E1A6DAA">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38833399"/>
    <w:multiLevelType w:val="hybridMultilevel"/>
    <w:tmpl w:val="EBB4F49C"/>
    <w:lvl w:ilvl="0" w:tplc="744040DE">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AAB36B7"/>
    <w:multiLevelType w:val="hybridMultilevel"/>
    <w:tmpl w:val="0AAA99D6"/>
    <w:lvl w:ilvl="0" w:tplc="4F54A9F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721711F"/>
    <w:multiLevelType w:val="hybridMultilevel"/>
    <w:tmpl w:val="AAFC0C5E"/>
    <w:lvl w:ilvl="0" w:tplc="2C10D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CD"/>
    <w:rsid w:val="000613FA"/>
    <w:rsid w:val="0008292B"/>
    <w:rsid w:val="00087C43"/>
    <w:rsid w:val="000B5A0B"/>
    <w:rsid w:val="00105EDD"/>
    <w:rsid w:val="001211DC"/>
    <w:rsid w:val="00132313"/>
    <w:rsid w:val="0014471A"/>
    <w:rsid w:val="00153226"/>
    <w:rsid w:val="00164D2A"/>
    <w:rsid w:val="0019210A"/>
    <w:rsid w:val="001B5784"/>
    <w:rsid w:val="001F0713"/>
    <w:rsid w:val="00291B69"/>
    <w:rsid w:val="002B20BE"/>
    <w:rsid w:val="002B369C"/>
    <w:rsid w:val="003356A4"/>
    <w:rsid w:val="00392423"/>
    <w:rsid w:val="00397FEC"/>
    <w:rsid w:val="003B2A2F"/>
    <w:rsid w:val="003F3E7F"/>
    <w:rsid w:val="00471BFA"/>
    <w:rsid w:val="004B1E8A"/>
    <w:rsid w:val="004C2D7F"/>
    <w:rsid w:val="0056089B"/>
    <w:rsid w:val="006057CD"/>
    <w:rsid w:val="00620052"/>
    <w:rsid w:val="00621724"/>
    <w:rsid w:val="00636E15"/>
    <w:rsid w:val="00641FD2"/>
    <w:rsid w:val="0068411A"/>
    <w:rsid w:val="00692916"/>
    <w:rsid w:val="007323AB"/>
    <w:rsid w:val="00760752"/>
    <w:rsid w:val="007670D0"/>
    <w:rsid w:val="007716AE"/>
    <w:rsid w:val="007A174D"/>
    <w:rsid w:val="007A4BD9"/>
    <w:rsid w:val="007E59B9"/>
    <w:rsid w:val="0080172C"/>
    <w:rsid w:val="0090610F"/>
    <w:rsid w:val="00A06779"/>
    <w:rsid w:val="00A85D2B"/>
    <w:rsid w:val="00A94ABC"/>
    <w:rsid w:val="00AF6B0A"/>
    <w:rsid w:val="00BD4AD3"/>
    <w:rsid w:val="00BF6C32"/>
    <w:rsid w:val="00C207F0"/>
    <w:rsid w:val="00C53BF1"/>
    <w:rsid w:val="00C66DBB"/>
    <w:rsid w:val="00C8276D"/>
    <w:rsid w:val="00CC3ED6"/>
    <w:rsid w:val="00D50B13"/>
    <w:rsid w:val="00D84D09"/>
    <w:rsid w:val="00DC3D0D"/>
    <w:rsid w:val="00DD4882"/>
    <w:rsid w:val="00DF65E7"/>
    <w:rsid w:val="00E44865"/>
    <w:rsid w:val="00E71979"/>
    <w:rsid w:val="00E71B28"/>
    <w:rsid w:val="00EB0CE9"/>
    <w:rsid w:val="00EC0FB9"/>
    <w:rsid w:val="00EE6F5F"/>
    <w:rsid w:val="00EF0257"/>
    <w:rsid w:val="00F22595"/>
    <w:rsid w:val="00F77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0A6E8"/>
  <w15:docId w15:val="{F0DB4327-A3CF-41BC-8F93-C187D742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BFA"/>
    <w:pPr>
      <w:widowControl w:val="0"/>
      <w:jc w:val="both"/>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E8A"/>
    <w:pPr>
      <w:ind w:firstLineChars="200" w:firstLine="420"/>
    </w:pPr>
  </w:style>
  <w:style w:type="paragraph" w:styleId="a4">
    <w:name w:val="header"/>
    <w:basedOn w:val="a"/>
    <w:link w:val="Char"/>
    <w:uiPriority w:val="99"/>
    <w:unhideWhenUsed/>
    <w:rsid w:val="002B2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20BE"/>
    <w:rPr>
      <w:rFonts w:ascii="宋体" w:hAnsi="宋体"/>
      <w:sz w:val="18"/>
      <w:szCs w:val="18"/>
    </w:rPr>
  </w:style>
  <w:style w:type="paragraph" w:styleId="a5">
    <w:name w:val="footer"/>
    <w:basedOn w:val="a"/>
    <w:link w:val="Char0"/>
    <w:uiPriority w:val="99"/>
    <w:unhideWhenUsed/>
    <w:rsid w:val="002B20BE"/>
    <w:pPr>
      <w:tabs>
        <w:tab w:val="center" w:pos="4153"/>
        <w:tab w:val="right" w:pos="8306"/>
      </w:tabs>
      <w:snapToGrid w:val="0"/>
      <w:jc w:val="left"/>
    </w:pPr>
    <w:rPr>
      <w:sz w:val="18"/>
      <w:szCs w:val="18"/>
    </w:rPr>
  </w:style>
  <w:style w:type="character" w:customStyle="1" w:styleId="Char0">
    <w:name w:val="页脚 Char"/>
    <w:basedOn w:val="a0"/>
    <w:link w:val="a5"/>
    <w:uiPriority w:val="99"/>
    <w:rsid w:val="002B20BE"/>
    <w:rPr>
      <w:rFonts w:ascii="宋体" w:hAnsi="宋体"/>
      <w:sz w:val="18"/>
      <w:szCs w:val="18"/>
    </w:rPr>
  </w:style>
  <w:style w:type="paragraph" w:styleId="a6">
    <w:name w:val="Date"/>
    <w:basedOn w:val="a"/>
    <w:next w:val="a"/>
    <w:link w:val="Char1"/>
    <w:uiPriority w:val="99"/>
    <w:semiHidden/>
    <w:unhideWhenUsed/>
    <w:rsid w:val="002B20BE"/>
    <w:pPr>
      <w:ind w:leftChars="2500" w:left="100"/>
    </w:pPr>
  </w:style>
  <w:style w:type="character" w:customStyle="1" w:styleId="Char1">
    <w:name w:val="日期 Char"/>
    <w:basedOn w:val="a0"/>
    <w:link w:val="a6"/>
    <w:uiPriority w:val="99"/>
    <w:semiHidden/>
    <w:rsid w:val="002B20BE"/>
    <w:rPr>
      <w:rFonts w:ascii="宋体" w:hAnsi="宋体"/>
    </w:rPr>
  </w:style>
  <w:style w:type="paragraph" w:styleId="a7">
    <w:name w:val="Balloon Text"/>
    <w:basedOn w:val="a"/>
    <w:link w:val="Char2"/>
    <w:uiPriority w:val="99"/>
    <w:semiHidden/>
    <w:unhideWhenUsed/>
    <w:rsid w:val="000613FA"/>
    <w:rPr>
      <w:sz w:val="18"/>
      <w:szCs w:val="18"/>
    </w:rPr>
  </w:style>
  <w:style w:type="character" w:customStyle="1" w:styleId="Char2">
    <w:name w:val="批注框文本 Char"/>
    <w:basedOn w:val="a0"/>
    <w:link w:val="a7"/>
    <w:uiPriority w:val="99"/>
    <w:semiHidden/>
    <w:rsid w:val="000613FA"/>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1987">
      <w:bodyDiv w:val="1"/>
      <w:marLeft w:val="0"/>
      <w:marRight w:val="0"/>
      <w:marTop w:val="0"/>
      <w:marBottom w:val="0"/>
      <w:divBdr>
        <w:top w:val="none" w:sz="0" w:space="0" w:color="auto"/>
        <w:left w:val="none" w:sz="0" w:space="0" w:color="auto"/>
        <w:bottom w:val="none" w:sz="0" w:space="0" w:color="auto"/>
        <w:right w:val="none" w:sz="0" w:space="0" w:color="auto"/>
      </w:divBdr>
      <w:divsChild>
        <w:div w:id="77949336">
          <w:marLeft w:val="0"/>
          <w:marRight w:val="0"/>
          <w:marTop w:val="0"/>
          <w:marBottom w:val="0"/>
          <w:divBdr>
            <w:top w:val="none" w:sz="0" w:space="0" w:color="auto"/>
            <w:left w:val="none" w:sz="0" w:space="0" w:color="auto"/>
            <w:bottom w:val="none" w:sz="0" w:space="0" w:color="auto"/>
            <w:right w:val="none" w:sz="0" w:space="0" w:color="auto"/>
          </w:divBdr>
          <w:divsChild>
            <w:div w:id="1932158333">
              <w:marLeft w:val="0"/>
              <w:marRight w:val="0"/>
              <w:marTop w:val="0"/>
              <w:marBottom w:val="0"/>
              <w:divBdr>
                <w:top w:val="single" w:sz="6" w:space="0" w:color="333333"/>
                <w:left w:val="single" w:sz="6" w:space="3" w:color="333333"/>
                <w:bottom w:val="single" w:sz="6" w:space="3" w:color="333333"/>
                <w:right w:val="single" w:sz="6" w:space="3" w:color="333333"/>
              </w:divBdr>
              <w:divsChild>
                <w:div w:id="396320860">
                  <w:marLeft w:val="0"/>
                  <w:marRight w:val="0"/>
                  <w:marTop w:val="0"/>
                  <w:marBottom w:val="0"/>
                  <w:divBdr>
                    <w:top w:val="none" w:sz="0" w:space="0" w:color="auto"/>
                    <w:left w:val="none" w:sz="0" w:space="0" w:color="auto"/>
                    <w:bottom w:val="none" w:sz="0" w:space="0" w:color="auto"/>
                    <w:right w:val="none" w:sz="0" w:space="0" w:color="auto"/>
                  </w:divBdr>
                </w:div>
                <w:div w:id="290675011">
                  <w:marLeft w:val="0"/>
                  <w:marRight w:val="0"/>
                  <w:marTop w:val="0"/>
                  <w:marBottom w:val="0"/>
                  <w:divBdr>
                    <w:top w:val="single" w:sz="6" w:space="0" w:color="1D699B"/>
                    <w:left w:val="single" w:sz="6" w:space="0" w:color="1D699B"/>
                    <w:bottom w:val="single" w:sz="6" w:space="0" w:color="1D699B"/>
                    <w:right w:val="single" w:sz="6" w:space="0" w:color="1D699B"/>
                  </w:divBdr>
                  <w:divsChild>
                    <w:div w:id="11427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76948">
          <w:marLeft w:val="750"/>
          <w:marRight w:val="0"/>
          <w:marTop w:val="0"/>
          <w:marBottom w:val="0"/>
          <w:divBdr>
            <w:top w:val="none" w:sz="0" w:space="0" w:color="auto"/>
            <w:left w:val="none" w:sz="0" w:space="0" w:color="auto"/>
            <w:bottom w:val="none" w:sz="0" w:space="0" w:color="auto"/>
            <w:right w:val="none" w:sz="0" w:space="0" w:color="auto"/>
          </w:divBdr>
        </w:div>
        <w:div w:id="1935045076">
          <w:marLeft w:val="0"/>
          <w:marRight w:val="0"/>
          <w:marTop w:val="0"/>
          <w:marBottom w:val="0"/>
          <w:divBdr>
            <w:top w:val="none" w:sz="0" w:space="0" w:color="auto"/>
            <w:left w:val="none" w:sz="0" w:space="0" w:color="auto"/>
            <w:bottom w:val="none" w:sz="0" w:space="0" w:color="auto"/>
            <w:right w:val="none" w:sz="0" w:space="0" w:color="auto"/>
          </w:divBdr>
        </w:div>
        <w:div w:id="69084690">
          <w:marLeft w:val="0"/>
          <w:marRight w:val="0"/>
          <w:marTop w:val="0"/>
          <w:marBottom w:val="0"/>
          <w:divBdr>
            <w:top w:val="none" w:sz="0" w:space="0" w:color="auto"/>
            <w:left w:val="none" w:sz="0" w:space="0" w:color="auto"/>
            <w:bottom w:val="none" w:sz="0" w:space="0" w:color="auto"/>
            <w:right w:val="none" w:sz="0" w:space="0" w:color="auto"/>
          </w:divBdr>
        </w:div>
        <w:div w:id="1255014783">
          <w:marLeft w:val="0"/>
          <w:marRight w:val="0"/>
          <w:marTop w:val="0"/>
          <w:marBottom w:val="0"/>
          <w:divBdr>
            <w:top w:val="dashed" w:sz="6" w:space="0" w:color="999999"/>
            <w:left w:val="dashed" w:sz="6" w:space="0" w:color="999999"/>
            <w:bottom w:val="dashed" w:sz="6" w:space="0" w:color="999999"/>
            <w:right w:val="dashed" w:sz="6" w:space="0" w:color="999999"/>
          </w:divBdr>
          <w:divsChild>
            <w:div w:id="95827223">
              <w:marLeft w:val="0"/>
              <w:marRight w:val="0"/>
              <w:marTop w:val="0"/>
              <w:marBottom w:val="0"/>
              <w:divBdr>
                <w:top w:val="none" w:sz="0" w:space="0" w:color="auto"/>
                <w:left w:val="none" w:sz="0" w:space="0" w:color="auto"/>
                <w:bottom w:val="none" w:sz="0" w:space="0" w:color="auto"/>
                <w:right w:val="none" w:sz="0" w:space="0" w:color="auto"/>
              </w:divBdr>
            </w:div>
          </w:divsChild>
        </w:div>
        <w:div w:id="1612277543">
          <w:marLeft w:val="0"/>
          <w:marRight w:val="0"/>
          <w:marTop w:val="0"/>
          <w:marBottom w:val="0"/>
          <w:divBdr>
            <w:top w:val="none" w:sz="0" w:space="0" w:color="auto"/>
            <w:left w:val="none" w:sz="0" w:space="0" w:color="auto"/>
            <w:bottom w:val="none" w:sz="0" w:space="0" w:color="auto"/>
            <w:right w:val="none" w:sz="0" w:space="0" w:color="auto"/>
          </w:divBdr>
        </w:div>
        <w:div w:id="1750535553">
          <w:marLeft w:val="0"/>
          <w:marRight w:val="0"/>
          <w:marTop w:val="0"/>
          <w:marBottom w:val="0"/>
          <w:divBdr>
            <w:top w:val="none" w:sz="0" w:space="0" w:color="auto"/>
            <w:left w:val="none" w:sz="0" w:space="0" w:color="auto"/>
            <w:bottom w:val="none" w:sz="0" w:space="0" w:color="auto"/>
            <w:right w:val="none" w:sz="0" w:space="0" w:color="auto"/>
          </w:divBdr>
        </w:div>
        <w:div w:id="1899128749">
          <w:marLeft w:val="-3750"/>
          <w:marRight w:val="0"/>
          <w:marTop w:val="0"/>
          <w:marBottom w:val="0"/>
          <w:divBdr>
            <w:top w:val="none" w:sz="0" w:space="0" w:color="auto"/>
            <w:left w:val="none" w:sz="0" w:space="0" w:color="auto"/>
            <w:bottom w:val="none" w:sz="0" w:space="0" w:color="auto"/>
            <w:right w:val="none" w:sz="0" w:space="0" w:color="auto"/>
          </w:divBdr>
          <w:divsChild>
            <w:div w:id="1507286953">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0"/>
                  <w:divBdr>
                    <w:top w:val="none" w:sz="0" w:space="0" w:color="auto"/>
                    <w:left w:val="none" w:sz="0" w:space="0" w:color="auto"/>
                    <w:bottom w:val="none" w:sz="0" w:space="0" w:color="auto"/>
                    <w:right w:val="none" w:sz="0" w:space="0" w:color="auto"/>
                  </w:divBdr>
                  <w:divsChild>
                    <w:div w:id="493254745">
                      <w:marLeft w:val="0"/>
                      <w:marRight w:val="0"/>
                      <w:marTop w:val="0"/>
                      <w:marBottom w:val="0"/>
                      <w:divBdr>
                        <w:top w:val="none" w:sz="0" w:space="0" w:color="auto"/>
                        <w:left w:val="none" w:sz="0" w:space="0" w:color="auto"/>
                        <w:bottom w:val="none" w:sz="0" w:space="0" w:color="auto"/>
                        <w:right w:val="none" w:sz="0" w:space="0" w:color="auto"/>
                      </w:divBdr>
                      <w:divsChild>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498</Words>
  <Characters>2845</Characters>
  <Application>Microsoft Office Word</Application>
  <DocSecurity>0</DocSecurity>
  <Lines>23</Lines>
  <Paragraphs>6</Paragraphs>
  <ScaleCrop>false</ScaleCrop>
  <Company>微软中国</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cp:lastPrinted>2016-06-22T04:02:00Z</cp:lastPrinted>
  <dcterms:created xsi:type="dcterms:W3CDTF">2016-07-07T07:51:00Z</dcterms:created>
  <dcterms:modified xsi:type="dcterms:W3CDTF">2016-07-11T07:04:00Z</dcterms:modified>
</cp:coreProperties>
</file>